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C" w:rsidRDefault="00E15260" w:rsidP="000459B5">
      <w:pPr>
        <w:pStyle w:val="Naslov1"/>
        <w:numPr>
          <w:ilvl w:val="0"/>
          <w:numId w:val="0"/>
        </w:numPr>
        <w:tabs>
          <w:tab w:val="left" w:pos="708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512C">
        <w:rPr>
          <w:sz w:val="22"/>
          <w:szCs w:val="22"/>
        </w:rPr>
        <w:t xml:space="preserve">Fakultet zdravstvenih studija </w:t>
      </w:r>
    </w:p>
    <w:p w:rsidR="00EC512C" w:rsidRDefault="00EC512C" w:rsidP="000459B5">
      <w:pPr>
        <w:pStyle w:val="Naslov1"/>
        <w:numPr>
          <w:ilvl w:val="0"/>
          <w:numId w:val="0"/>
        </w:numPr>
        <w:tabs>
          <w:tab w:val="left" w:pos="708"/>
        </w:tabs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Sveučilišni preddiplomski studij fizioterapije </w:t>
      </w:r>
    </w:p>
    <w:p w:rsidR="00E15260" w:rsidRDefault="00E15260" w:rsidP="00E15260"/>
    <w:p w:rsidR="00E15260" w:rsidRDefault="00E15260" w:rsidP="00E15260">
      <w:r>
        <w:t>II godina sveučilišnog preddiplomskog studija fizioterapije</w:t>
      </w:r>
    </w:p>
    <w:p w:rsidR="00E15260" w:rsidRPr="00E15260" w:rsidRDefault="00E15260" w:rsidP="00E15260"/>
    <w:p w:rsidR="00E15260" w:rsidRDefault="00E15260" w:rsidP="00E15260">
      <w:pPr>
        <w:pStyle w:val="Naslov1"/>
        <w:numPr>
          <w:ilvl w:val="0"/>
          <w:numId w:val="0"/>
        </w:numPr>
        <w:ind w:left="720" w:hanging="720"/>
      </w:pPr>
      <w:r>
        <w:rPr>
          <w:sz w:val="22"/>
          <w:szCs w:val="22"/>
        </w:rPr>
        <w:t xml:space="preserve">Akutne ozljede mekih tkiva kod sportaša  (izvedbeni plan – satnica)  </w:t>
      </w:r>
      <w:r>
        <w:t>Akademska godina 20</w:t>
      </w:r>
      <w:r w:rsidR="000D63BF">
        <w:t>20/2021</w:t>
      </w:r>
      <w:r>
        <w:t>.</w:t>
      </w:r>
    </w:p>
    <w:p w:rsidR="00E15260" w:rsidRDefault="00E15260" w:rsidP="00464F02">
      <w:pPr>
        <w:pStyle w:val="Naslov1"/>
        <w:numPr>
          <w:ilvl w:val="0"/>
          <w:numId w:val="0"/>
        </w:numPr>
        <w:ind w:left="720" w:hanging="720"/>
        <w:rPr>
          <w:sz w:val="22"/>
          <w:szCs w:val="22"/>
        </w:rPr>
      </w:pPr>
    </w:p>
    <w:p w:rsidR="00204574" w:rsidRPr="00204574" w:rsidRDefault="00204574" w:rsidP="00204574"/>
    <w:tbl>
      <w:tblPr>
        <w:tblW w:w="15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514"/>
        <w:gridCol w:w="5431"/>
        <w:gridCol w:w="1275"/>
        <w:gridCol w:w="1135"/>
        <w:gridCol w:w="1401"/>
        <w:gridCol w:w="2693"/>
      </w:tblGrid>
      <w:tr w:rsidR="00EC512C" w:rsidRPr="008804AE" w:rsidTr="00FA7C9D">
        <w:trPr>
          <w:trHeight w:val="230"/>
        </w:trPr>
        <w:tc>
          <w:tcPr>
            <w:tcW w:w="1774" w:type="dxa"/>
          </w:tcPr>
          <w:p w:rsidR="00EC512C" w:rsidRPr="008804AE" w:rsidRDefault="00EC512C" w:rsidP="00325D80">
            <w:pPr>
              <w:pStyle w:val="Naslov1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>Dan</w:t>
            </w:r>
          </w:p>
        </w:tc>
        <w:tc>
          <w:tcPr>
            <w:tcW w:w="1514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5431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275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Oblik nastave</w:t>
            </w:r>
          </w:p>
        </w:tc>
        <w:tc>
          <w:tcPr>
            <w:tcW w:w="1135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1401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Dvorana</w:t>
            </w:r>
          </w:p>
        </w:tc>
        <w:tc>
          <w:tcPr>
            <w:tcW w:w="2693" w:type="dxa"/>
          </w:tcPr>
          <w:p w:rsidR="00EC512C" w:rsidRPr="008804AE" w:rsidRDefault="00EC512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>Nastavnik</w:t>
            </w:r>
          </w:p>
        </w:tc>
      </w:tr>
      <w:tr w:rsidR="00FA7C9D" w:rsidRPr="008804AE" w:rsidTr="00FA7C9D">
        <w:trPr>
          <w:trHeight w:val="230"/>
        </w:trPr>
        <w:tc>
          <w:tcPr>
            <w:tcW w:w="1774" w:type="dxa"/>
          </w:tcPr>
          <w:p w:rsidR="00FA7C9D" w:rsidRDefault="00FA7C9D" w:rsidP="00FA7C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Ponedjeljak,</w:t>
            </w:r>
          </w:p>
          <w:p w:rsidR="00FA7C9D" w:rsidRPr="008804AE" w:rsidRDefault="00FA7C9D" w:rsidP="00FA7C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21. 12. 2020.</w:t>
            </w:r>
          </w:p>
        </w:tc>
        <w:tc>
          <w:tcPr>
            <w:tcW w:w="1514" w:type="dxa"/>
            <w:vAlign w:val="center"/>
          </w:tcPr>
          <w:p w:rsidR="00FA7C9D" w:rsidRPr="00380657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43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 w:rsidRPr="00E7044D">
              <w:rPr>
                <w:sz w:val="22"/>
                <w:szCs w:val="22"/>
              </w:rPr>
              <w:t>Uloga i značaj športske medicine. Koordinacija, fleksibilnos</w:t>
            </w:r>
            <w:r>
              <w:rPr>
                <w:sz w:val="22"/>
                <w:szCs w:val="22"/>
              </w:rPr>
              <w:t xml:space="preserve">t, jakost, brzina, izdržljivost. </w:t>
            </w:r>
            <w:r w:rsidRPr="00E7044D">
              <w:rPr>
                <w:sz w:val="22"/>
                <w:szCs w:val="22"/>
              </w:rPr>
              <w:t xml:space="preserve">Procjena motoričkih sposobnosti. Suradnja liječnika i trenera. Principi zbrinjavanja sportskih ozljeda. 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>Predavanja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</w:t>
            </w:r>
            <w:bookmarkStart w:id="0" w:name="_GoBack"/>
            <w:bookmarkEnd w:id="0"/>
            <w:r>
              <w:rPr>
                <w:sz w:val="22"/>
                <w:szCs w:val="22"/>
              </w:rPr>
              <w:t>a 1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327"/>
        </w:trPr>
        <w:tc>
          <w:tcPr>
            <w:tcW w:w="1774" w:type="dxa"/>
          </w:tcPr>
          <w:p w:rsidR="00FA7C9D" w:rsidRPr="008804AE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utorak</w:t>
            </w:r>
            <w:r w:rsidRPr="008804AE">
              <w:rPr>
                <w:b/>
                <w:bCs/>
                <w:sz w:val="22"/>
                <w:szCs w:val="22"/>
              </w:rPr>
              <w:t>,</w:t>
            </w:r>
          </w:p>
          <w:p w:rsidR="00FA7C9D" w:rsidRPr="008804AE" w:rsidRDefault="00FA7C9D" w:rsidP="00FA7C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22.12.2020</w:t>
            </w:r>
            <w:r w:rsidRPr="008804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43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 w:rsidRPr="00E7044D">
              <w:rPr>
                <w:sz w:val="22"/>
                <w:szCs w:val="22"/>
              </w:rPr>
              <w:t xml:space="preserve">Ultrazvučna dijagnostika </w:t>
            </w:r>
            <w:proofErr w:type="spellStart"/>
            <w:r w:rsidRPr="00E7044D">
              <w:rPr>
                <w:sz w:val="22"/>
                <w:szCs w:val="22"/>
              </w:rPr>
              <w:t>mekotkivnih</w:t>
            </w:r>
            <w:proofErr w:type="spellEnd"/>
            <w:r w:rsidRPr="00E7044D">
              <w:rPr>
                <w:sz w:val="22"/>
                <w:szCs w:val="22"/>
              </w:rPr>
              <w:t xml:space="preserve"> ozljeda. MR koljena. </w:t>
            </w:r>
            <w:proofErr w:type="spellStart"/>
            <w:r w:rsidRPr="00E7044D">
              <w:rPr>
                <w:sz w:val="22"/>
                <w:szCs w:val="22"/>
              </w:rPr>
              <w:t>Artoskopija</w:t>
            </w:r>
            <w:proofErr w:type="spellEnd"/>
            <w:r w:rsidRPr="00E7044D">
              <w:rPr>
                <w:sz w:val="22"/>
                <w:szCs w:val="22"/>
              </w:rPr>
              <w:t xml:space="preserve"> akutnih ozljeda zglobova. </w:t>
            </w:r>
            <w:r>
              <w:rPr>
                <w:sz w:val="22"/>
                <w:szCs w:val="22"/>
              </w:rPr>
              <w:t xml:space="preserve"> </w:t>
            </w:r>
            <w:r w:rsidRPr="00E7044D">
              <w:rPr>
                <w:sz w:val="22"/>
                <w:szCs w:val="22"/>
              </w:rPr>
              <w:t xml:space="preserve">Dijagnostika i liječenje rupture CL. 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 xml:space="preserve">Predavanje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Skupina 2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327"/>
        </w:trPr>
        <w:tc>
          <w:tcPr>
            <w:tcW w:w="1774" w:type="dxa"/>
          </w:tcPr>
          <w:p w:rsidR="00FA7C9D" w:rsidRPr="008804AE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804AE">
              <w:rPr>
                <w:b/>
                <w:bCs/>
                <w:sz w:val="22"/>
                <w:szCs w:val="22"/>
              </w:rPr>
              <w:t xml:space="preserve">Srijeda, </w:t>
            </w:r>
          </w:p>
          <w:p w:rsidR="00FA7C9D" w:rsidRPr="008804AE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23.12.</w:t>
            </w:r>
            <w:r w:rsidRPr="008804A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804A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431" w:type="dxa"/>
          </w:tcPr>
          <w:p w:rsidR="00FA7C9D" w:rsidRPr="008804AE" w:rsidRDefault="00FA7C9D" w:rsidP="00FA7C9D">
            <w:pPr>
              <w:spacing w:before="100" w:beforeAutospacing="1"/>
              <w:rPr>
                <w:sz w:val="22"/>
                <w:szCs w:val="22"/>
              </w:rPr>
            </w:pPr>
            <w:r w:rsidRPr="00E7044D">
              <w:rPr>
                <w:sz w:val="22"/>
                <w:szCs w:val="22"/>
              </w:rPr>
              <w:t>Nestabilnost ramena. Nest</w:t>
            </w:r>
            <w:r>
              <w:rPr>
                <w:sz w:val="22"/>
                <w:szCs w:val="22"/>
              </w:rPr>
              <w:t xml:space="preserve">abilnost gornjeg nožnog zgloba. </w:t>
            </w:r>
            <w:r w:rsidRPr="00E7044D">
              <w:rPr>
                <w:sz w:val="22"/>
                <w:szCs w:val="22"/>
              </w:rPr>
              <w:t>Ozljede ručnog zgloba. Sindromi prenaprezanja sustava za kretanje. Liječenje ruptura tetiva.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 w:rsidRPr="008804AE">
              <w:rPr>
                <w:sz w:val="22"/>
                <w:szCs w:val="22"/>
              </w:rPr>
              <w:t xml:space="preserve">Seminar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Skupina 3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230"/>
        </w:trPr>
        <w:tc>
          <w:tcPr>
            <w:tcW w:w="1774" w:type="dxa"/>
          </w:tcPr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Ponedjeljak,</w:t>
            </w:r>
          </w:p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siječanj 2021.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 – 13,00</w:t>
            </w:r>
          </w:p>
        </w:tc>
        <w:tc>
          <w:tcPr>
            <w:tcW w:w="5431" w:type="dxa"/>
          </w:tcPr>
          <w:p w:rsidR="00FA7C9D" w:rsidRPr="003964D1" w:rsidRDefault="00FA7C9D" w:rsidP="00FA7C9D">
            <w:pPr>
              <w:rPr>
                <w:sz w:val="22"/>
                <w:szCs w:val="22"/>
              </w:rPr>
            </w:pPr>
            <w:r w:rsidRPr="003964D1">
              <w:rPr>
                <w:sz w:val="22"/>
                <w:szCs w:val="22"/>
                <w:shd w:val="clear" w:color="auto" w:fill="FFFFFF"/>
              </w:rPr>
              <w:t>Osnovno načelo zbrinjavanja povreda.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Kabinet 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230"/>
        </w:trPr>
        <w:tc>
          <w:tcPr>
            <w:tcW w:w="1774" w:type="dxa"/>
          </w:tcPr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Utorak,</w:t>
            </w:r>
          </w:p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siječanj 2021.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 – 13,00</w:t>
            </w:r>
          </w:p>
        </w:tc>
        <w:tc>
          <w:tcPr>
            <w:tcW w:w="5431" w:type="dxa"/>
          </w:tcPr>
          <w:p w:rsidR="00FA7C9D" w:rsidRPr="003964D1" w:rsidRDefault="00FA7C9D" w:rsidP="00FA7C9D">
            <w:pPr>
              <w:rPr>
                <w:sz w:val="22"/>
                <w:szCs w:val="22"/>
              </w:rPr>
            </w:pPr>
            <w:r w:rsidRPr="003964D1">
              <w:rPr>
                <w:sz w:val="22"/>
                <w:szCs w:val="22"/>
                <w:shd w:val="clear" w:color="auto" w:fill="FFFFFF"/>
              </w:rPr>
              <w:t>Osnovno načelo zbrinjavanja povreda.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Kabinet 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230"/>
        </w:trPr>
        <w:tc>
          <w:tcPr>
            <w:tcW w:w="1774" w:type="dxa"/>
          </w:tcPr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srijeda,</w:t>
            </w:r>
          </w:p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siječanj 2021.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 – 13,00</w:t>
            </w:r>
          </w:p>
        </w:tc>
        <w:tc>
          <w:tcPr>
            <w:tcW w:w="5431" w:type="dxa"/>
          </w:tcPr>
          <w:p w:rsidR="00FA7C9D" w:rsidRPr="003964D1" w:rsidRDefault="00FA7C9D" w:rsidP="00FA7C9D">
            <w:pPr>
              <w:rPr>
                <w:sz w:val="22"/>
                <w:szCs w:val="22"/>
              </w:rPr>
            </w:pPr>
            <w:r w:rsidRPr="003964D1">
              <w:rPr>
                <w:sz w:val="22"/>
                <w:szCs w:val="22"/>
                <w:shd w:val="clear" w:color="auto" w:fill="FFFFFF"/>
              </w:rPr>
              <w:t>Osnovno načelo zbrinjavanja povreda.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Kabinet 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  <w:tr w:rsidR="00FA7C9D" w:rsidRPr="008804AE" w:rsidTr="00FA7C9D">
        <w:trPr>
          <w:trHeight w:val="230"/>
        </w:trPr>
        <w:tc>
          <w:tcPr>
            <w:tcW w:w="1774" w:type="dxa"/>
          </w:tcPr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Četvrtak</w:t>
            </w:r>
          </w:p>
          <w:p w:rsidR="00FA7C9D" w:rsidRDefault="00FA7C9D" w:rsidP="00FA7C9D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siječanj 2020</w:t>
            </w:r>
          </w:p>
        </w:tc>
        <w:tc>
          <w:tcPr>
            <w:tcW w:w="1514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 – 13,00</w:t>
            </w:r>
          </w:p>
        </w:tc>
        <w:tc>
          <w:tcPr>
            <w:tcW w:w="5431" w:type="dxa"/>
          </w:tcPr>
          <w:p w:rsidR="00FA7C9D" w:rsidRPr="003964D1" w:rsidRDefault="00FA7C9D" w:rsidP="00FA7C9D">
            <w:pPr>
              <w:rPr>
                <w:sz w:val="22"/>
                <w:szCs w:val="22"/>
              </w:rPr>
            </w:pPr>
            <w:r w:rsidRPr="003964D1">
              <w:rPr>
                <w:sz w:val="22"/>
                <w:szCs w:val="22"/>
                <w:shd w:val="clear" w:color="auto" w:fill="FFFFFF"/>
              </w:rPr>
              <w:t>Osnovno načelo zbrinjavanja povreda.</w:t>
            </w:r>
          </w:p>
        </w:tc>
        <w:tc>
          <w:tcPr>
            <w:tcW w:w="1275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Vježbe </w:t>
            </w:r>
          </w:p>
        </w:tc>
        <w:tc>
          <w:tcPr>
            <w:tcW w:w="1135" w:type="dxa"/>
          </w:tcPr>
          <w:p w:rsidR="00FA7C9D" w:rsidRPr="008804AE" w:rsidRDefault="00FA7C9D" w:rsidP="00FA7C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01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Kabinet </w:t>
            </w:r>
          </w:p>
        </w:tc>
        <w:tc>
          <w:tcPr>
            <w:tcW w:w="2693" w:type="dxa"/>
          </w:tcPr>
          <w:p w:rsidR="00FA7C9D" w:rsidRPr="008804AE" w:rsidRDefault="00FA7C9D" w:rsidP="00F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Vesna </w:t>
            </w:r>
            <w:proofErr w:type="spellStart"/>
            <w:r>
              <w:rPr>
                <w:sz w:val="22"/>
                <w:szCs w:val="22"/>
              </w:rPr>
              <w:t>Miljanović</w:t>
            </w:r>
            <w:proofErr w:type="spellEnd"/>
            <w:r>
              <w:rPr>
                <w:sz w:val="22"/>
                <w:szCs w:val="22"/>
              </w:rPr>
              <w:t xml:space="preserve"> Damjanović</w:t>
            </w:r>
          </w:p>
        </w:tc>
      </w:tr>
    </w:tbl>
    <w:p w:rsidR="00EC512C" w:rsidRDefault="00EC512C" w:rsidP="000459B5"/>
    <w:sectPr w:rsidR="00EC512C" w:rsidSect="003865EE">
      <w:pgSz w:w="16838" w:h="11906" w:orient="landscape"/>
      <w:pgMar w:top="568" w:right="1598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22932"/>
    <w:multiLevelType w:val="multilevel"/>
    <w:tmpl w:val="5F7A59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9B5"/>
    <w:rsid w:val="00045670"/>
    <w:rsid w:val="000459B5"/>
    <w:rsid w:val="000D63BF"/>
    <w:rsid w:val="000E38D8"/>
    <w:rsid w:val="001205A0"/>
    <w:rsid w:val="00123F1B"/>
    <w:rsid w:val="00180E93"/>
    <w:rsid w:val="00204574"/>
    <w:rsid w:val="00215844"/>
    <w:rsid w:val="002A356E"/>
    <w:rsid w:val="002B087F"/>
    <w:rsid w:val="002E47B0"/>
    <w:rsid w:val="00325D80"/>
    <w:rsid w:val="003802A2"/>
    <w:rsid w:val="003865EE"/>
    <w:rsid w:val="003964D1"/>
    <w:rsid w:val="00424F73"/>
    <w:rsid w:val="00464F02"/>
    <w:rsid w:val="00473CA3"/>
    <w:rsid w:val="00555628"/>
    <w:rsid w:val="00590F66"/>
    <w:rsid w:val="0068303E"/>
    <w:rsid w:val="006E17F4"/>
    <w:rsid w:val="008804AE"/>
    <w:rsid w:val="008C22CB"/>
    <w:rsid w:val="008E2154"/>
    <w:rsid w:val="00973430"/>
    <w:rsid w:val="009B368A"/>
    <w:rsid w:val="009D793B"/>
    <w:rsid w:val="009E54B8"/>
    <w:rsid w:val="00A46AC4"/>
    <w:rsid w:val="00B80ABD"/>
    <w:rsid w:val="00B96743"/>
    <w:rsid w:val="00BE38FA"/>
    <w:rsid w:val="00C01C57"/>
    <w:rsid w:val="00C447D0"/>
    <w:rsid w:val="00CC3647"/>
    <w:rsid w:val="00D3403A"/>
    <w:rsid w:val="00D83870"/>
    <w:rsid w:val="00DD674F"/>
    <w:rsid w:val="00DE62F6"/>
    <w:rsid w:val="00E15260"/>
    <w:rsid w:val="00E57D2C"/>
    <w:rsid w:val="00E73FF8"/>
    <w:rsid w:val="00EC512C"/>
    <w:rsid w:val="00F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AE469-C75F-43AE-A07F-15B263F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459B5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0459B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iperveza">
    <w:name w:val="Hyperlink"/>
    <w:uiPriority w:val="99"/>
    <w:semiHidden/>
    <w:unhideWhenUsed/>
    <w:rsid w:val="00396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Fakultet zdravstvenih studija 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zdravstvenih studija </dc:title>
  <dc:subject/>
  <dc:creator>PC</dc:creator>
  <cp:keywords/>
  <dc:description/>
  <cp:lastModifiedBy>Korisnik</cp:lastModifiedBy>
  <cp:revision>26</cp:revision>
  <cp:lastPrinted>2017-09-17T15:45:00Z</cp:lastPrinted>
  <dcterms:created xsi:type="dcterms:W3CDTF">2017-09-29T10:12:00Z</dcterms:created>
  <dcterms:modified xsi:type="dcterms:W3CDTF">2020-12-14T11:55:00Z</dcterms:modified>
</cp:coreProperties>
</file>