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0027" w:rsidRDefault="00010027" w:rsidP="00665D93">
      <w:pPr>
        <w:pStyle w:val="Normal1"/>
        <w:outlineLvl w:val="0"/>
      </w:pPr>
      <w:bookmarkStart w:id="0" w:name="_gjdgxs"/>
      <w:bookmarkEnd w:id="0"/>
      <w:r>
        <w:t xml:space="preserve">              Sveučilište u Mostaru</w:t>
      </w:r>
    </w:p>
    <w:p w:rsidR="00010027" w:rsidRDefault="00010027" w:rsidP="00665D93">
      <w:pPr>
        <w:pStyle w:val="Normal1"/>
        <w:outlineLvl w:val="0"/>
      </w:pPr>
      <w:r>
        <w:t xml:space="preserve">         Fakultet zdravstvenih studija</w:t>
      </w:r>
    </w:p>
    <w:p w:rsidR="00010027" w:rsidRDefault="00010027" w:rsidP="00665D93">
      <w:pPr>
        <w:pStyle w:val="Normal1"/>
        <w:outlineLvl w:val="0"/>
      </w:pPr>
      <w:r>
        <w:t>Sveučilišni preddiplomski studij primaljstva</w:t>
      </w:r>
    </w:p>
    <w:p w:rsidR="00010027" w:rsidRDefault="00010027">
      <w:pPr>
        <w:pStyle w:val="Normal1"/>
      </w:pPr>
    </w:p>
    <w:p w:rsidR="00010027" w:rsidRDefault="00010027">
      <w:pPr>
        <w:pStyle w:val="Normal1"/>
        <w:numPr>
          <w:ilvl w:val="0"/>
          <w:numId w:val="1"/>
        </w:numPr>
        <w:ind w:hanging="720"/>
      </w:pPr>
      <w:r>
        <w:t xml:space="preserve">godina studija </w:t>
      </w:r>
    </w:p>
    <w:p w:rsidR="00010027" w:rsidRDefault="00010027" w:rsidP="00665D93">
      <w:pPr>
        <w:pStyle w:val="Normal1"/>
        <w:outlineLvl w:val="0"/>
      </w:pPr>
      <w:r>
        <w:rPr>
          <w:b/>
          <w:bCs/>
        </w:rPr>
        <w:t>Izvedbeni plan-satnica za kolegij</w:t>
      </w:r>
      <w:r w:rsidR="0067619C">
        <w:rPr>
          <w:b/>
          <w:bCs/>
        </w:rPr>
        <w:t xml:space="preserve"> Osnove </w:t>
      </w:r>
      <w:proofErr w:type="spellStart"/>
      <w:r w:rsidR="0067619C">
        <w:rPr>
          <w:b/>
          <w:bCs/>
        </w:rPr>
        <w:t>instrumentiranja</w:t>
      </w:r>
      <w:proofErr w:type="spellEnd"/>
      <w:r w:rsidR="0067619C">
        <w:rPr>
          <w:b/>
          <w:bCs/>
        </w:rPr>
        <w:t xml:space="preserve"> za</w:t>
      </w:r>
      <w:r>
        <w:rPr>
          <w:b/>
          <w:bCs/>
        </w:rPr>
        <w:t xml:space="preserve"> ak. 20</w:t>
      </w:r>
      <w:r w:rsidR="004D3A24">
        <w:rPr>
          <w:b/>
          <w:bCs/>
        </w:rPr>
        <w:t>20</w:t>
      </w:r>
      <w:r>
        <w:rPr>
          <w:b/>
          <w:bCs/>
        </w:rPr>
        <w:t>./20</w:t>
      </w:r>
      <w:r w:rsidR="00C72D02">
        <w:rPr>
          <w:b/>
          <w:bCs/>
        </w:rPr>
        <w:t>2</w:t>
      </w:r>
      <w:r w:rsidR="004D3A24">
        <w:rPr>
          <w:b/>
          <w:bCs/>
        </w:rPr>
        <w:t>1</w:t>
      </w:r>
      <w:bookmarkStart w:id="1" w:name="_GoBack"/>
      <w:bookmarkEnd w:id="1"/>
      <w:r>
        <w:rPr>
          <w:b/>
          <w:bCs/>
        </w:rPr>
        <w:t>. GODINE</w:t>
      </w:r>
    </w:p>
    <w:p w:rsidR="00010027" w:rsidRDefault="00010027">
      <w:pPr>
        <w:pStyle w:val="Normal1"/>
      </w:pPr>
    </w:p>
    <w:tbl>
      <w:tblPr>
        <w:tblW w:w="150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41"/>
        <w:gridCol w:w="1606"/>
        <w:gridCol w:w="4841"/>
        <w:gridCol w:w="1418"/>
        <w:gridCol w:w="1102"/>
        <w:gridCol w:w="1560"/>
        <w:gridCol w:w="2631"/>
      </w:tblGrid>
      <w:tr w:rsidR="00010027">
        <w:tc>
          <w:tcPr>
            <w:tcW w:w="1941" w:type="dxa"/>
            <w:vAlign w:val="center"/>
          </w:tcPr>
          <w:p w:rsidR="00010027" w:rsidRDefault="00010027">
            <w:pPr>
              <w:pStyle w:val="Normal1"/>
            </w:pPr>
            <w:r w:rsidRPr="00735284">
              <w:rPr>
                <w:sz w:val="22"/>
                <w:szCs w:val="22"/>
              </w:rPr>
              <w:t>Dan</w:t>
            </w:r>
          </w:p>
        </w:tc>
        <w:tc>
          <w:tcPr>
            <w:tcW w:w="1606" w:type="dxa"/>
            <w:vAlign w:val="center"/>
          </w:tcPr>
          <w:p w:rsidR="00010027" w:rsidRDefault="00010027">
            <w:pPr>
              <w:pStyle w:val="Normal1"/>
            </w:pPr>
            <w:r w:rsidRPr="00735284">
              <w:rPr>
                <w:sz w:val="22"/>
                <w:szCs w:val="22"/>
              </w:rPr>
              <w:t>Sat</w:t>
            </w:r>
          </w:p>
        </w:tc>
        <w:tc>
          <w:tcPr>
            <w:tcW w:w="4841" w:type="dxa"/>
            <w:vAlign w:val="center"/>
          </w:tcPr>
          <w:p w:rsidR="00010027" w:rsidRDefault="00010027">
            <w:pPr>
              <w:pStyle w:val="Normal1"/>
            </w:pPr>
            <w:r w:rsidRPr="00735284">
              <w:rPr>
                <w:sz w:val="22"/>
                <w:szCs w:val="22"/>
              </w:rPr>
              <w:t>Tema</w:t>
            </w:r>
          </w:p>
        </w:tc>
        <w:tc>
          <w:tcPr>
            <w:tcW w:w="1418" w:type="dxa"/>
            <w:vAlign w:val="center"/>
          </w:tcPr>
          <w:p w:rsidR="00010027" w:rsidRDefault="00010027">
            <w:pPr>
              <w:pStyle w:val="Normal1"/>
            </w:pPr>
            <w:r w:rsidRPr="00735284">
              <w:rPr>
                <w:sz w:val="22"/>
                <w:szCs w:val="22"/>
              </w:rPr>
              <w:t>Oblik nastave</w:t>
            </w:r>
          </w:p>
        </w:tc>
        <w:tc>
          <w:tcPr>
            <w:tcW w:w="1102" w:type="dxa"/>
            <w:vAlign w:val="center"/>
          </w:tcPr>
          <w:p w:rsidR="00010027" w:rsidRDefault="00010027">
            <w:pPr>
              <w:pStyle w:val="Normal1"/>
            </w:pPr>
            <w:r w:rsidRPr="00735284">
              <w:rPr>
                <w:sz w:val="22"/>
                <w:szCs w:val="22"/>
              </w:rPr>
              <w:t>Skupina</w:t>
            </w:r>
          </w:p>
        </w:tc>
        <w:tc>
          <w:tcPr>
            <w:tcW w:w="1560" w:type="dxa"/>
          </w:tcPr>
          <w:p w:rsidR="00010027" w:rsidRDefault="00010027">
            <w:pPr>
              <w:pStyle w:val="Normal1"/>
            </w:pPr>
            <w:r w:rsidRPr="00735284">
              <w:rPr>
                <w:sz w:val="22"/>
                <w:szCs w:val="22"/>
              </w:rPr>
              <w:t>Predavaonica</w:t>
            </w:r>
          </w:p>
        </w:tc>
        <w:tc>
          <w:tcPr>
            <w:tcW w:w="2631" w:type="dxa"/>
            <w:vAlign w:val="center"/>
          </w:tcPr>
          <w:p w:rsidR="00010027" w:rsidRDefault="00010027">
            <w:pPr>
              <w:pStyle w:val="Normal1"/>
            </w:pPr>
            <w:r w:rsidRPr="00735284">
              <w:rPr>
                <w:sz w:val="22"/>
                <w:szCs w:val="22"/>
              </w:rPr>
              <w:t>Nastavnik</w:t>
            </w:r>
          </w:p>
        </w:tc>
      </w:tr>
      <w:tr w:rsidR="00010027">
        <w:tc>
          <w:tcPr>
            <w:tcW w:w="1941" w:type="dxa"/>
            <w:vAlign w:val="center"/>
          </w:tcPr>
          <w:p w:rsidR="00010027" w:rsidRDefault="00444EDD" w:rsidP="00E936BA">
            <w:pPr>
              <w:pStyle w:val="Normal1"/>
            </w:pPr>
            <w:r>
              <w:rPr>
                <w:sz w:val="22"/>
                <w:szCs w:val="22"/>
              </w:rPr>
              <w:t>ponedjeljak</w:t>
            </w:r>
            <w:r w:rsidR="00010027" w:rsidRPr="00735284">
              <w:rPr>
                <w:sz w:val="22"/>
                <w:szCs w:val="22"/>
              </w:rPr>
              <w:t>,</w:t>
            </w:r>
          </w:p>
          <w:p w:rsidR="00010027" w:rsidRDefault="004D3A24" w:rsidP="00CD6D40">
            <w:pPr>
              <w:pStyle w:val="Normal1"/>
            </w:pPr>
            <w:r>
              <w:rPr>
                <w:sz w:val="22"/>
                <w:szCs w:val="22"/>
              </w:rPr>
              <w:t>12</w:t>
            </w:r>
            <w:r w:rsidR="00CD6D40">
              <w:rPr>
                <w:sz w:val="22"/>
                <w:szCs w:val="22"/>
              </w:rPr>
              <w:t>. listopad</w:t>
            </w:r>
            <w:r w:rsidR="00010027" w:rsidRPr="007352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6" w:type="dxa"/>
          </w:tcPr>
          <w:p w:rsidR="00010027" w:rsidRDefault="00010027">
            <w:pPr>
              <w:pStyle w:val="Normal1"/>
            </w:pPr>
            <w:r>
              <w:t>15,00 – 19,00</w:t>
            </w:r>
          </w:p>
        </w:tc>
        <w:tc>
          <w:tcPr>
            <w:tcW w:w="4841" w:type="dxa"/>
            <w:vMerge w:val="restart"/>
          </w:tcPr>
          <w:p w:rsidR="00010027" w:rsidRDefault="00010027">
            <w:pPr>
              <w:pStyle w:val="Normal1"/>
            </w:pPr>
            <w:r w:rsidRPr="00D859FA">
              <w:t>Povijesni razvoj kirurgije i kirurškog instrumentarija, osnovne vrste kirurških instrumenata, vrste i materijali za šivanje i obradu rane (konac, kopče, Steri-Strip, tkivna ljepila), organizacija rada u sali, prostorni raspored osoblja i aparature u operacijskoj sali, sterilnost u sali, održavanje ispravnosti kirurškog instrumentarija te upoznavanje s osnovnim tehnikama kirurškog rada tijekom operacijskog zahvata. Tehnike instrumentiranja, primarna i sekundarna zatvaranja rana, instrumentiranji pri hemostazi i postavljanju ligatura (odabir instrumenata i konca), korištenje zaštitnih sredstava tijekom operacije i zaštiti osoblja od infekcije tijekom operacijskog zahvata, prvoj pomoći pri ozljeđivan</w:t>
            </w:r>
            <w:r>
              <w:t>ju tijekom operacijskog zahvata, materijali za postizanje hemostaze i način njihove primjene, te kirurški implantati i način njihove primjene.</w:t>
            </w:r>
          </w:p>
        </w:tc>
        <w:tc>
          <w:tcPr>
            <w:tcW w:w="1418" w:type="dxa"/>
          </w:tcPr>
          <w:p w:rsidR="00010027" w:rsidRDefault="00010027">
            <w:pPr>
              <w:pStyle w:val="Normal1"/>
            </w:pPr>
            <w:r w:rsidRPr="00735284"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2" w:type="dxa"/>
          </w:tcPr>
          <w:p w:rsidR="00010027" w:rsidRDefault="00010027">
            <w:pPr>
              <w:pStyle w:val="Normal1"/>
            </w:pPr>
            <w:r w:rsidRPr="00735284"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010027" w:rsidRDefault="004D3A24">
            <w:pPr>
              <w:pStyle w:val="Normal1"/>
            </w:pPr>
            <w:r>
              <w:t>D3</w:t>
            </w:r>
          </w:p>
        </w:tc>
        <w:tc>
          <w:tcPr>
            <w:tcW w:w="2631" w:type="dxa"/>
          </w:tcPr>
          <w:p w:rsidR="00010027" w:rsidRDefault="00010027">
            <w:pPr>
              <w:pStyle w:val="Normal1"/>
            </w:pPr>
            <w:r>
              <w:t>doc. dr. sc. Davorin Kozomara</w:t>
            </w:r>
          </w:p>
        </w:tc>
      </w:tr>
      <w:tr w:rsidR="00C72D02">
        <w:tc>
          <w:tcPr>
            <w:tcW w:w="1941" w:type="dxa"/>
            <w:vAlign w:val="center"/>
          </w:tcPr>
          <w:p w:rsidR="00C72D02" w:rsidRDefault="00444EDD" w:rsidP="00E936BA">
            <w:pPr>
              <w:pStyle w:val="Normal1"/>
            </w:pPr>
            <w:r>
              <w:t>utorak</w:t>
            </w:r>
          </w:p>
          <w:p w:rsidR="00C72D02" w:rsidRDefault="004D3A24" w:rsidP="00CD6D40">
            <w:pPr>
              <w:pStyle w:val="Normal1"/>
            </w:pPr>
            <w:r>
              <w:t>13</w:t>
            </w:r>
            <w:r w:rsidR="00C72D02">
              <w:t>. listopad</w:t>
            </w:r>
          </w:p>
        </w:tc>
        <w:tc>
          <w:tcPr>
            <w:tcW w:w="1606" w:type="dxa"/>
          </w:tcPr>
          <w:p w:rsidR="00C72D02" w:rsidRDefault="00C72D02">
            <w:pPr>
              <w:pStyle w:val="Normal1"/>
            </w:pPr>
            <w:r>
              <w:t>15,00 – 19,00</w:t>
            </w:r>
          </w:p>
        </w:tc>
        <w:tc>
          <w:tcPr>
            <w:tcW w:w="4841" w:type="dxa"/>
            <w:vMerge/>
          </w:tcPr>
          <w:p w:rsidR="00C72D02" w:rsidRPr="00F935E3" w:rsidRDefault="00C72D02" w:rsidP="00735284">
            <w:pPr>
              <w:pStyle w:val="Normal1"/>
              <w:jc w:val="both"/>
            </w:pPr>
          </w:p>
        </w:tc>
        <w:tc>
          <w:tcPr>
            <w:tcW w:w="1418" w:type="dxa"/>
          </w:tcPr>
          <w:p w:rsidR="00C72D02" w:rsidRDefault="00C72D02">
            <w:pPr>
              <w:pStyle w:val="Normal1"/>
            </w:pPr>
            <w:r w:rsidRPr="00735284"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2" w:type="dxa"/>
          </w:tcPr>
          <w:p w:rsidR="00C72D02" w:rsidRDefault="00C72D02">
            <w:pPr>
              <w:pStyle w:val="Normal1"/>
            </w:pPr>
            <w:r w:rsidRPr="00735284"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C72D02" w:rsidRDefault="004D3A24" w:rsidP="004D3A24">
            <w:pPr>
              <w:pStyle w:val="Normal1"/>
            </w:pPr>
            <w:r>
              <w:t>D3</w:t>
            </w:r>
          </w:p>
        </w:tc>
        <w:tc>
          <w:tcPr>
            <w:tcW w:w="2631" w:type="dxa"/>
          </w:tcPr>
          <w:p w:rsidR="00C72D02" w:rsidRDefault="00C72D02" w:rsidP="00E936BA">
            <w:pPr>
              <w:pStyle w:val="Normal1"/>
            </w:pPr>
            <w:r>
              <w:t>doc. dr. sc. Davorin Kozomara</w:t>
            </w:r>
          </w:p>
        </w:tc>
      </w:tr>
      <w:tr w:rsidR="00C72D02">
        <w:tc>
          <w:tcPr>
            <w:tcW w:w="1941" w:type="dxa"/>
            <w:vAlign w:val="center"/>
          </w:tcPr>
          <w:p w:rsidR="004D3A24" w:rsidRDefault="004D3A24" w:rsidP="00E936BA">
            <w:pPr>
              <w:pStyle w:val="Normal1"/>
            </w:pPr>
            <w:r>
              <w:t>Srijeda</w:t>
            </w:r>
          </w:p>
          <w:p w:rsidR="00C72D02" w:rsidRDefault="004D3A24" w:rsidP="00E936BA">
            <w:pPr>
              <w:pStyle w:val="Normal1"/>
            </w:pPr>
            <w:r>
              <w:t>14</w:t>
            </w:r>
            <w:r w:rsidR="00C72D02">
              <w:t>. listopad</w:t>
            </w:r>
          </w:p>
          <w:p w:rsidR="00C72D02" w:rsidRDefault="00C72D02" w:rsidP="00E936BA">
            <w:pPr>
              <w:pStyle w:val="Normal1"/>
            </w:pPr>
          </w:p>
        </w:tc>
        <w:tc>
          <w:tcPr>
            <w:tcW w:w="1606" w:type="dxa"/>
          </w:tcPr>
          <w:p w:rsidR="00C72D02" w:rsidRDefault="00C72D02">
            <w:pPr>
              <w:pStyle w:val="Normal1"/>
            </w:pPr>
            <w:r>
              <w:t>15,00 – 19,00</w:t>
            </w:r>
          </w:p>
        </w:tc>
        <w:tc>
          <w:tcPr>
            <w:tcW w:w="4841" w:type="dxa"/>
            <w:vMerge/>
          </w:tcPr>
          <w:p w:rsidR="00C72D02" w:rsidRDefault="00C72D02">
            <w:pPr>
              <w:pStyle w:val="Normal1"/>
            </w:pPr>
          </w:p>
        </w:tc>
        <w:tc>
          <w:tcPr>
            <w:tcW w:w="1418" w:type="dxa"/>
          </w:tcPr>
          <w:p w:rsidR="00C72D02" w:rsidRDefault="00C72D02">
            <w:pPr>
              <w:pStyle w:val="Normal1"/>
            </w:pPr>
            <w:r w:rsidRPr="00735284"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2" w:type="dxa"/>
          </w:tcPr>
          <w:p w:rsidR="00C72D02" w:rsidRDefault="00C72D02">
            <w:pPr>
              <w:pStyle w:val="Normal1"/>
            </w:pPr>
            <w:r w:rsidRPr="00735284"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C72D02" w:rsidRDefault="004D3A24" w:rsidP="004D3A24">
            <w:pPr>
              <w:pStyle w:val="Normal1"/>
            </w:pPr>
            <w:r>
              <w:t>D3</w:t>
            </w:r>
          </w:p>
        </w:tc>
        <w:tc>
          <w:tcPr>
            <w:tcW w:w="2631" w:type="dxa"/>
          </w:tcPr>
          <w:p w:rsidR="00C72D02" w:rsidRDefault="00C72D02" w:rsidP="00E936BA">
            <w:pPr>
              <w:pStyle w:val="Normal1"/>
            </w:pPr>
            <w:r>
              <w:t>doc. dr. sc. Davorin Kozomara</w:t>
            </w:r>
          </w:p>
        </w:tc>
      </w:tr>
    </w:tbl>
    <w:p w:rsidR="00010027" w:rsidRDefault="00010027">
      <w:pPr>
        <w:pStyle w:val="Normal1"/>
      </w:pPr>
    </w:p>
    <w:p w:rsidR="00010027" w:rsidRDefault="00010027">
      <w:pPr>
        <w:pStyle w:val="Normal1"/>
      </w:pPr>
      <w:r>
        <w:t>Vježbe će se održavati nakon predavanja u dogovoru s doc. dr. sc. Davorinom Kozomarom.</w:t>
      </w:r>
    </w:p>
    <w:p w:rsidR="00010027" w:rsidRDefault="00010027">
      <w:pPr>
        <w:pStyle w:val="Normal1"/>
      </w:pPr>
    </w:p>
    <w:sectPr w:rsidR="00010027" w:rsidSect="002D1A2A">
      <w:pgSz w:w="16838" w:h="11906"/>
      <w:pgMar w:top="360" w:right="1418" w:bottom="36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676EA"/>
    <w:multiLevelType w:val="multilevel"/>
    <w:tmpl w:val="63B4909E"/>
    <w:lvl w:ilvl="0">
      <w:start w:val="3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A2A"/>
    <w:rsid w:val="00010027"/>
    <w:rsid w:val="001932F1"/>
    <w:rsid w:val="002D1A2A"/>
    <w:rsid w:val="003410BA"/>
    <w:rsid w:val="00444EDD"/>
    <w:rsid w:val="004D3A24"/>
    <w:rsid w:val="005242D0"/>
    <w:rsid w:val="00665D93"/>
    <w:rsid w:val="0067619C"/>
    <w:rsid w:val="006E4D8D"/>
    <w:rsid w:val="00717C10"/>
    <w:rsid w:val="00731A27"/>
    <w:rsid w:val="00735284"/>
    <w:rsid w:val="007505F8"/>
    <w:rsid w:val="007944C1"/>
    <w:rsid w:val="00C72D02"/>
    <w:rsid w:val="00CC3731"/>
    <w:rsid w:val="00CD6D40"/>
    <w:rsid w:val="00CE0876"/>
    <w:rsid w:val="00D00A0D"/>
    <w:rsid w:val="00D859FA"/>
    <w:rsid w:val="00DB41A1"/>
    <w:rsid w:val="00E936BA"/>
    <w:rsid w:val="00F6616F"/>
    <w:rsid w:val="00F83BD2"/>
    <w:rsid w:val="00F935E3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39F58-6976-4C5F-AE03-BBA3494A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F8"/>
    <w:rPr>
      <w:color w:val="000000"/>
      <w:sz w:val="24"/>
      <w:szCs w:val="24"/>
    </w:rPr>
  </w:style>
  <w:style w:type="paragraph" w:styleId="Naslov1">
    <w:name w:val="heading 1"/>
    <w:basedOn w:val="Normal1"/>
    <w:next w:val="Normal1"/>
    <w:link w:val="Naslov1Char"/>
    <w:uiPriority w:val="99"/>
    <w:qFormat/>
    <w:rsid w:val="002D1A2A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1"/>
    <w:next w:val="Normal1"/>
    <w:link w:val="Naslov2Char"/>
    <w:uiPriority w:val="99"/>
    <w:qFormat/>
    <w:rsid w:val="002D1A2A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1"/>
    <w:next w:val="Normal1"/>
    <w:link w:val="Naslov3Char"/>
    <w:uiPriority w:val="99"/>
    <w:qFormat/>
    <w:rsid w:val="002D1A2A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1"/>
    <w:next w:val="Normal1"/>
    <w:link w:val="Naslov4Char"/>
    <w:uiPriority w:val="99"/>
    <w:qFormat/>
    <w:rsid w:val="002D1A2A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1"/>
    <w:next w:val="Normal1"/>
    <w:link w:val="Naslov5Char"/>
    <w:uiPriority w:val="99"/>
    <w:qFormat/>
    <w:rsid w:val="002D1A2A"/>
    <w:pPr>
      <w:keepNext/>
      <w:keepLines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1"/>
    <w:next w:val="Normal1"/>
    <w:link w:val="Naslov6Char"/>
    <w:uiPriority w:val="99"/>
    <w:qFormat/>
    <w:rsid w:val="002D1A2A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7944C1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semiHidden/>
    <w:locked/>
    <w:rsid w:val="007944C1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slov3Char">
    <w:name w:val="Naslov 3 Char"/>
    <w:link w:val="Naslov3"/>
    <w:uiPriority w:val="99"/>
    <w:semiHidden/>
    <w:locked/>
    <w:rsid w:val="007944C1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slov4Char">
    <w:name w:val="Naslov 4 Char"/>
    <w:link w:val="Naslov4"/>
    <w:uiPriority w:val="99"/>
    <w:semiHidden/>
    <w:locked/>
    <w:rsid w:val="007944C1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slov5Char">
    <w:name w:val="Naslov 5 Char"/>
    <w:link w:val="Naslov5"/>
    <w:uiPriority w:val="99"/>
    <w:semiHidden/>
    <w:locked/>
    <w:rsid w:val="007944C1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slov6Char">
    <w:name w:val="Naslov 6 Char"/>
    <w:link w:val="Naslov6"/>
    <w:uiPriority w:val="99"/>
    <w:semiHidden/>
    <w:locked/>
    <w:rsid w:val="007944C1"/>
    <w:rPr>
      <w:rFonts w:ascii="Calibri" w:hAnsi="Calibri" w:cs="Calibri"/>
      <w:b/>
      <w:bCs/>
      <w:color w:val="000000"/>
    </w:rPr>
  </w:style>
  <w:style w:type="paragraph" w:customStyle="1" w:styleId="Normal1">
    <w:name w:val="Normal1"/>
    <w:uiPriority w:val="99"/>
    <w:rsid w:val="002D1A2A"/>
    <w:rPr>
      <w:color w:val="000000"/>
      <w:sz w:val="24"/>
      <w:szCs w:val="24"/>
    </w:rPr>
  </w:style>
  <w:style w:type="paragraph" w:styleId="Naslov">
    <w:name w:val="Title"/>
    <w:basedOn w:val="Normal1"/>
    <w:next w:val="Normal1"/>
    <w:link w:val="NaslovChar"/>
    <w:uiPriority w:val="99"/>
    <w:qFormat/>
    <w:rsid w:val="002D1A2A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99"/>
    <w:locked/>
    <w:rsid w:val="007944C1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naslov">
    <w:name w:val="Subtitle"/>
    <w:basedOn w:val="Normal1"/>
    <w:next w:val="Normal1"/>
    <w:link w:val="PodnaslovChar"/>
    <w:uiPriority w:val="99"/>
    <w:qFormat/>
    <w:rsid w:val="002D1A2A"/>
    <w:pPr>
      <w:keepNext/>
      <w:keepLines/>
      <w:spacing w:before="360" w:after="80"/>
    </w:pPr>
    <w:rPr>
      <w:rFonts w:ascii="Cambria" w:hAnsi="Cambria"/>
    </w:rPr>
  </w:style>
  <w:style w:type="character" w:customStyle="1" w:styleId="PodnaslovChar">
    <w:name w:val="Podnaslov Char"/>
    <w:link w:val="Podnaslov"/>
    <w:uiPriority w:val="99"/>
    <w:locked/>
    <w:rsid w:val="007944C1"/>
    <w:rPr>
      <w:rFonts w:ascii="Cambria" w:hAnsi="Cambria" w:cs="Cambria"/>
      <w:color w:val="000000"/>
      <w:sz w:val="24"/>
      <w:szCs w:val="24"/>
    </w:rPr>
  </w:style>
  <w:style w:type="table" w:customStyle="1" w:styleId="Stil">
    <w:name w:val="Stil"/>
    <w:uiPriority w:val="99"/>
    <w:rsid w:val="002D1A2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artadokumenta">
    <w:name w:val="Document Map"/>
    <w:basedOn w:val="Normal"/>
    <w:link w:val="KartadokumentaChar"/>
    <w:uiPriority w:val="99"/>
    <w:semiHidden/>
    <w:rsid w:val="00665D93"/>
    <w:pPr>
      <w:shd w:val="clear" w:color="auto" w:fill="000080"/>
    </w:pPr>
    <w:rPr>
      <w:sz w:val="2"/>
      <w:szCs w:val="2"/>
    </w:rPr>
  </w:style>
  <w:style w:type="character" w:customStyle="1" w:styleId="KartadokumentaChar">
    <w:name w:val="Karta dokumenta Char"/>
    <w:link w:val="Kartadokumenta"/>
    <w:uiPriority w:val="99"/>
    <w:semiHidden/>
    <w:locked/>
    <w:rsid w:val="007944C1"/>
    <w:rPr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1261</Characters>
  <Application>Microsoft Office Word</Application>
  <DocSecurity>0</DocSecurity>
  <Lines>10</Lines>
  <Paragraphs>2</Paragraphs>
  <ScaleCrop>false</ScaleCrop>
  <Company>Grizli777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Sveučilište u Mostaru</dc:title>
  <dc:subject/>
  <dc:creator>Sanda Mandić</dc:creator>
  <cp:keywords/>
  <dc:description/>
  <cp:lastModifiedBy>Korisnik</cp:lastModifiedBy>
  <cp:revision>12</cp:revision>
  <dcterms:created xsi:type="dcterms:W3CDTF">2016-09-29T18:52:00Z</dcterms:created>
  <dcterms:modified xsi:type="dcterms:W3CDTF">2020-10-04T17:49:00Z</dcterms:modified>
</cp:coreProperties>
</file>