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C9" w:rsidRDefault="00125AC9" w:rsidP="008E5A66">
      <w:r>
        <w:t xml:space="preserve">              Sveučilište u Mostaru</w:t>
      </w:r>
    </w:p>
    <w:p w:rsidR="00125AC9" w:rsidRDefault="00125AC9" w:rsidP="00E47C78">
      <w:pPr>
        <w:outlineLvl w:val="0"/>
      </w:pPr>
      <w:r>
        <w:t xml:space="preserve">         Fakultet zdravstvenih studija</w:t>
      </w:r>
    </w:p>
    <w:p w:rsidR="00125AC9" w:rsidRDefault="00125AC9" w:rsidP="00E47C78">
      <w:pPr>
        <w:outlineLvl w:val="0"/>
      </w:pPr>
      <w:r>
        <w:t>Sveučilišni preddiplomski studij primaljstva</w:t>
      </w:r>
    </w:p>
    <w:p w:rsidR="00125AC9" w:rsidRDefault="00125AC9" w:rsidP="004D554E">
      <w:pPr>
        <w:numPr>
          <w:ilvl w:val="0"/>
          <w:numId w:val="9"/>
        </w:numPr>
      </w:pPr>
      <w:r>
        <w:t xml:space="preserve">godina studija </w:t>
      </w:r>
    </w:p>
    <w:p w:rsidR="00125AC9" w:rsidRDefault="00125AC9" w:rsidP="00FF0395">
      <w:pPr>
        <w:outlineLvl w:val="0"/>
        <w:rPr>
          <w:b/>
          <w:bCs/>
        </w:rPr>
      </w:pPr>
      <w:r w:rsidRPr="007F19C4">
        <w:rPr>
          <w:b/>
          <w:bCs/>
        </w:rPr>
        <w:t xml:space="preserve">Izvedbeni plan-satnica za kolegij: </w:t>
      </w:r>
      <w:r>
        <w:rPr>
          <w:b/>
          <w:bCs/>
        </w:rPr>
        <w:t>Primaljska njega u puerperiju  ak. 20</w:t>
      </w:r>
      <w:r w:rsidR="003210EE">
        <w:rPr>
          <w:b/>
          <w:bCs/>
        </w:rPr>
        <w:t>20</w:t>
      </w:r>
      <w:r w:rsidR="005B5E35">
        <w:rPr>
          <w:b/>
          <w:bCs/>
        </w:rPr>
        <w:t>./2020</w:t>
      </w:r>
      <w:r w:rsidR="003210EE">
        <w:rPr>
          <w:b/>
          <w:bCs/>
        </w:rPr>
        <w:t xml:space="preserve">1 godine </w:t>
      </w:r>
    </w:p>
    <w:tbl>
      <w:tblPr>
        <w:tblW w:w="149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606"/>
        <w:gridCol w:w="5441"/>
        <w:gridCol w:w="1418"/>
        <w:gridCol w:w="1102"/>
        <w:gridCol w:w="1039"/>
        <w:gridCol w:w="2432"/>
      </w:tblGrid>
      <w:tr w:rsidR="00125AC9" w:rsidRPr="00320633" w:rsidTr="00262991">
        <w:tc>
          <w:tcPr>
            <w:tcW w:w="1941" w:type="dxa"/>
            <w:vAlign w:val="center"/>
          </w:tcPr>
          <w:p w:rsidR="00125AC9" w:rsidRPr="00320633" w:rsidRDefault="00125AC9" w:rsidP="00CA6F75">
            <w:r w:rsidRPr="00320633">
              <w:t>Dan</w:t>
            </w:r>
          </w:p>
        </w:tc>
        <w:tc>
          <w:tcPr>
            <w:tcW w:w="1606" w:type="dxa"/>
            <w:vAlign w:val="center"/>
          </w:tcPr>
          <w:p w:rsidR="00125AC9" w:rsidRPr="00320633" w:rsidRDefault="00125AC9" w:rsidP="00CA6F75">
            <w:r w:rsidRPr="00320633">
              <w:t>Sat</w:t>
            </w:r>
          </w:p>
        </w:tc>
        <w:tc>
          <w:tcPr>
            <w:tcW w:w="5441" w:type="dxa"/>
            <w:vAlign w:val="center"/>
          </w:tcPr>
          <w:p w:rsidR="00125AC9" w:rsidRPr="00320633" w:rsidRDefault="00125AC9" w:rsidP="00CA6F75">
            <w:r w:rsidRPr="00320633">
              <w:t>Tema</w:t>
            </w:r>
          </w:p>
        </w:tc>
        <w:tc>
          <w:tcPr>
            <w:tcW w:w="1418" w:type="dxa"/>
            <w:vAlign w:val="center"/>
          </w:tcPr>
          <w:p w:rsidR="00125AC9" w:rsidRPr="00320633" w:rsidRDefault="00125AC9" w:rsidP="00CA6F75">
            <w:r w:rsidRPr="00320633">
              <w:t>Oblik nastave</w:t>
            </w:r>
          </w:p>
        </w:tc>
        <w:tc>
          <w:tcPr>
            <w:tcW w:w="1102" w:type="dxa"/>
            <w:vAlign w:val="center"/>
          </w:tcPr>
          <w:p w:rsidR="00125AC9" w:rsidRPr="00320633" w:rsidRDefault="00125AC9" w:rsidP="00CA6F75">
            <w:r w:rsidRPr="00320633">
              <w:t>Skupina</w:t>
            </w:r>
          </w:p>
        </w:tc>
        <w:tc>
          <w:tcPr>
            <w:tcW w:w="1039" w:type="dxa"/>
          </w:tcPr>
          <w:p w:rsidR="00125AC9" w:rsidRPr="00320633" w:rsidRDefault="00125AC9" w:rsidP="00CA6F75">
            <w:r w:rsidRPr="00320633">
              <w:t>Predavaonica</w:t>
            </w:r>
          </w:p>
        </w:tc>
        <w:tc>
          <w:tcPr>
            <w:tcW w:w="2432" w:type="dxa"/>
            <w:vAlign w:val="center"/>
          </w:tcPr>
          <w:p w:rsidR="00125AC9" w:rsidRPr="00320633" w:rsidRDefault="00125AC9" w:rsidP="00CA6F75">
            <w:r w:rsidRPr="00320633">
              <w:t>Nastavnik</w:t>
            </w:r>
          </w:p>
        </w:tc>
      </w:tr>
      <w:tr w:rsidR="003210EE" w:rsidRPr="00320633" w:rsidTr="00262991">
        <w:tc>
          <w:tcPr>
            <w:tcW w:w="1941" w:type="dxa"/>
            <w:vMerge w:val="restart"/>
            <w:vAlign w:val="center"/>
          </w:tcPr>
          <w:p w:rsidR="003210EE" w:rsidRDefault="003210EE" w:rsidP="003210EE">
            <w:r w:rsidRPr="00320633">
              <w:t>utorak,</w:t>
            </w:r>
          </w:p>
          <w:p w:rsidR="003210EE" w:rsidRPr="00320633" w:rsidRDefault="003210EE" w:rsidP="003210EE">
            <w:r>
              <w:t>20. listopad 2020.</w:t>
            </w:r>
          </w:p>
          <w:p w:rsidR="003210EE" w:rsidRPr="00320633" w:rsidRDefault="003210EE" w:rsidP="003210EE"/>
        </w:tc>
        <w:tc>
          <w:tcPr>
            <w:tcW w:w="1606" w:type="dxa"/>
          </w:tcPr>
          <w:p w:rsidR="003210EE" w:rsidRPr="00320633" w:rsidRDefault="003210EE" w:rsidP="003210EE">
            <w:r w:rsidRPr="00320633">
              <w:t>1</w:t>
            </w:r>
            <w:r>
              <w:t>4,30-16,00</w:t>
            </w:r>
          </w:p>
        </w:tc>
        <w:tc>
          <w:tcPr>
            <w:tcW w:w="5441" w:type="dxa"/>
          </w:tcPr>
          <w:p w:rsidR="003210EE" w:rsidRPr="00320633" w:rsidRDefault="003210EE" w:rsidP="003210EE">
            <w:r w:rsidRPr="00320633">
              <w:rPr>
                <w:noProof/>
              </w:rPr>
              <w:t>Prijem babinjače na odjel, “Rooming in” – seminar. Anamneza babinjače, vođenje primaljske dokumentacije. Nepravil</w:t>
            </w:r>
            <w:r>
              <w:rPr>
                <w:noProof/>
              </w:rPr>
              <w:t xml:space="preserve">nosti invilucijskih procesa. </w:t>
            </w:r>
          </w:p>
        </w:tc>
        <w:tc>
          <w:tcPr>
            <w:tcW w:w="1418" w:type="dxa"/>
          </w:tcPr>
          <w:p w:rsidR="003210EE" w:rsidRPr="00320633" w:rsidRDefault="003210EE" w:rsidP="003210EE">
            <w:r>
              <w:t xml:space="preserve">seminar </w:t>
            </w:r>
          </w:p>
        </w:tc>
        <w:tc>
          <w:tcPr>
            <w:tcW w:w="1102" w:type="dxa"/>
          </w:tcPr>
          <w:p w:rsidR="003210EE" w:rsidRPr="00320633" w:rsidRDefault="003210EE" w:rsidP="003210EE">
            <w:r w:rsidRPr="00320633">
              <w:t>Svi</w:t>
            </w:r>
          </w:p>
        </w:tc>
        <w:tc>
          <w:tcPr>
            <w:tcW w:w="1039" w:type="dxa"/>
          </w:tcPr>
          <w:p w:rsidR="003210EE" w:rsidRPr="00320633" w:rsidRDefault="003210EE" w:rsidP="003210EE">
            <w:r>
              <w:t>D1/I kat</w:t>
            </w:r>
          </w:p>
        </w:tc>
        <w:tc>
          <w:tcPr>
            <w:tcW w:w="2432" w:type="dxa"/>
          </w:tcPr>
          <w:p w:rsidR="003210EE" w:rsidRPr="00320633" w:rsidRDefault="003210EE" w:rsidP="003210EE">
            <w:r>
              <w:t>mr. sc. Olivera Perić</w:t>
            </w:r>
          </w:p>
        </w:tc>
      </w:tr>
      <w:tr w:rsidR="003210EE" w:rsidRPr="00320633" w:rsidTr="00262991">
        <w:tc>
          <w:tcPr>
            <w:tcW w:w="1941" w:type="dxa"/>
            <w:vMerge/>
            <w:vAlign w:val="center"/>
          </w:tcPr>
          <w:p w:rsidR="003210EE" w:rsidRPr="00320633" w:rsidRDefault="003210EE" w:rsidP="003210EE"/>
        </w:tc>
        <w:tc>
          <w:tcPr>
            <w:tcW w:w="1606" w:type="dxa"/>
          </w:tcPr>
          <w:p w:rsidR="003210EE" w:rsidRPr="00320633" w:rsidRDefault="003210EE" w:rsidP="003210EE">
            <w:r>
              <w:t>16,00 – 17,30</w:t>
            </w:r>
          </w:p>
        </w:tc>
        <w:tc>
          <w:tcPr>
            <w:tcW w:w="5441" w:type="dxa"/>
          </w:tcPr>
          <w:p w:rsidR="003210EE" w:rsidRPr="00320633" w:rsidRDefault="003210EE" w:rsidP="003210EE">
            <w:pPr>
              <w:rPr>
                <w:noProof/>
              </w:rPr>
            </w:pPr>
            <w:r w:rsidRPr="00320633">
              <w:rPr>
                <w:noProof/>
              </w:rPr>
              <w:t xml:space="preserve">Postupak s Rh negativnom babinjačom, rizik Rh negativne majke - </w:t>
            </w:r>
            <w:r>
              <w:rPr>
                <w:noProof/>
              </w:rPr>
              <w:t xml:space="preserve"> predavanja. </w:t>
            </w:r>
            <w:r w:rsidRPr="00320633">
              <w:t>Nepravilna krvarenja u babinju</w:t>
            </w:r>
          </w:p>
        </w:tc>
        <w:tc>
          <w:tcPr>
            <w:tcW w:w="1418" w:type="dxa"/>
          </w:tcPr>
          <w:p w:rsidR="003210EE" w:rsidRPr="00320633" w:rsidRDefault="003210EE" w:rsidP="003210EE">
            <w:r w:rsidRPr="00320633">
              <w:t>predavanje</w:t>
            </w:r>
          </w:p>
        </w:tc>
        <w:tc>
          <w:tcPr>
            <w:tcW w:w="1102" w:type="dxa"/>
          </w:tcPr>
          <w:p w:rsidR="003210EE" w:rsidRPr="00320633" w:rsidRDefault="003210EE" w:rsidP="003210EE">
            <w:r w:rsidRPr="00320633">
              <w:t>svi</w:t>
            </w:r>
          </w:p>
        </w:tc>
        <w:tc>
          <w:tcPr>
            <w:tcW w:w="1039" w:type="dxa"/>
          </w:tcPr>
          <w:p w:rsidR="003210EE" w:rsidRPr="00320633" w:rsidRDefault="003210EE" w:rsidP="003210EE">
            <w:r>
              <w:t>D1/I kat</w:t>
            </w:r>
          </w:p>
        </w:tc>
        <w:tc>
          <w:tcPr>
            <w:tcW w:w="2432" w:type="dxa"/>
          </w:tcPr>
          <w:p w:rsidR="003210EE" w:rsidRPr="00320633" w:rsidRDefault="003210EE" w:rsidP="003210EE">
            <w:r>
              <w:t>dr. Nikolina Penava</w:t>
            </w:r>
          </w:p>
        </w:tc>
      </w:tr>
      <w:tr w:rsidR="003210EE" w:rsidRPr="00320633" w:rsidTr="00262991">
        <w:tc>
          <w:tcPr>
            <w:tcW w:w="1941" w:type="dxa"/>
            <w:vMerge/>
            <w:vAlign w:val="center"/>
          </w:tcPr>
          <w:p w:rsidR="003210EE" w:rsidRPr="00320633" w:rsidRDefault="003210EE" w:rsidP="003210EE"/>
        </w:tc>
        <w:tc>
          <w:tcPr>
            <w:tcW w:w="1606" w:type="dxa"/>
          </w:tcPr>
          <w:p w:rsidR="003210EE" w:rsidRPr="00320633" w:rsidRDefault="003210EE" w:rsidP="003210EE">
            <w:r>
              <w:t>17,30 – 18,15</w:t>
            </w:r>
          </w:p>
        </w:tc>
        <w:tc>
          <w:tcPr>
            <w:tcW w:w="5441" w:type="dxa"/>
          </w:tcPr>
          <w:p w:rsidR="003210EE" w:rsidRPr="00320633" w:rsidRDefault="003210EE" w:rsidP="003210EE">
            <w:pPr>
              <w:jc w:val="both"/>
            </w:pPr>
            <w:r w:rsidRPr="00320633">
              <w:t>Nepravilnosti III.i IV. porođajnog doba – posljedice komplikacija u babinju</w:t>
            </w:r>
          </w:p>
        </w:tc>
        <w:tc>
          <w:tcPr>
            <w:tcW w:w="1418" w:type="dxa"/>
          </w:tcPr>
          <w:p w:rsidR="003210EE" w:rsidRPr="00320633" w:rsidRDefault="003210EE" w:rsidP="003210EE">
            <w:r w:rsidRPr="00320633">
              <w:t>predavanje</w:t>
            </w:r>
          </w:p>
        </w:tc>
        <w:tc>
          <w:tcPr>
            <w:tcW w:w="1102" w:type="dxa"/>
          </w:tcPr>
          <w:p w:rsidR="003210EE" w:rsidRPr="00320633" w:rsidRDefault="003210EE" w:rsidP="003210EE">
            <w:r w:rsidRPr="00320633">
              <w:t>svi</w:t>
            </w:r>
          </w:p>
        </w:tc>
        <w:tc>
          <w:tcPr>
            <w:tcW w:w="1039" w:type="dxa"/>
          </w:tcPr>
          <w:p w:rsidR="003210EE" w:rsidRPr="00320633" w:rsidRDefault="003210EE" w:rsidP="003210EE">
            <w:r>
              <w:t>D1/I kat</w:t>
            </w:r>
          </w:p>
        </w:tc>
        <w:tc>
          <w:tcPr>
            <w:tcW w:w="2432" w:type="dxa"/>
          </w:tcPr>
          <w:p w:rsidR="003210EE" w:rsidRPr="00320633" w:rsidRDefault="003210EE" w:rsidP="003210EE">
            <w:r>
              <w:t xml:space="preserve">dr. Nikolina </w:t>
            </w:r>
            <w:proofErr w:type="spellStart"/>
            <w:r>
              <w:t>Penava</w:t>
            </w:r>
            <w:proofErr w:type="spellEnd"/>
          </w:p>
        </w:tc>
      </w:tr>
      <w:tr w:rsidR="003210EE" w:rsidRPr="00320633" w:rsidTr="00262991">
        <w:tc>
          <w:tcPr>
            <w:tcW w:w="1941" w:type="dxa"/>
            <w:vAlign w:val="center"/>
          </w:tcPr>
          <w:p w:rsidR="003210EE" w:rsidRDefault="003210EE" w:rsidP="003210EE">
            <w:r>
              <w:t>Srijeda</w:t>
            </w:r>
          </w:p>
          <w:p w:rsidR="003210EE" w:rsidRPr="00320633" w:rsidRDefault="003210EE" w:rsidP="003210EE">
            <w:r>
              <w:t>21. listopad</w:t>
            </w:r>
          </w:p>
        </w:tc>
        <w:tc>
          <w:tcPr>
            <w:tcW w:w="1606" w:type="dxa"/>
          </w:tcPr>
          <w:p w:rsidR="003210EE" w:rsidRPr="00320633" w:rsidRDefault="003210EE" w:rsidP="003210EE">
            <w:r w:rsidRPr="00320633">
              <w:t>1</w:t>
            </w:r>
            <w:r>
              <w:t>3,30-15</w:t>
            </w:r>
            <w:bookmarkStart w:id="0" w:name="_GoBack"/>
            <w:bookmarkEnd w:id="0"/>
            <w:r>
              <w:t>,45</w:t>
            </w:r>
          </w:p>
        </w:tc>
        <w:tc>
          <w:tcPr>
            <w:tcW w:w="5441" w:type="dxa"/>
          </w:tcPr>
          <w:p w:rsidR="003210EE" w:rsidRPr="00320633" w:rsidRDefault="003210EE" w:rsidP="003210EE">
            <w:proofErr w:type="spellStart"/>
            <w:r w:rsidRPr="00320633">
              <w:t>Puerperalne</w:t>
            </w:r>
            <w:proofErr w:type="spellEnd"/>
            <w:r w:rsidRPr="00320633">
              <w:t xml:space="preserve"> infekcije.  Tromboembolija puerperalis </w:t>
            </w:r>
          </w:p>
        </w:tc>
        <w:tc>
          <w:tcPr>
            <w:tcW w:w="1418" w:type="dxa"/>
          </w:tcPr>
          <w:p w:rsidR="003210EE" w:rsidRPr="00320633" w:rsidRDefault="003210EE" w:rsidP="003210EE">
            <w:r w:rsidRPr="00320633">
              <w:t>predavanja</w:t>
            </w:r>
          </w:p>
        </w:tc>
        <w:tc>
          <w:tcPr>
            <w:tcW w:w="1102" w:type="dxa"/>
          </w:tcPr>
          <w:p w:rsidR="003210EE" w:rsidRPr="00320633" w:rsidRDefault="003210EE" w:rsidP="003210EE">
            <w:r w:rsidRPr="00320633">
              <w:t>svi</w:t>
            </w:r>
          </w:p>
        </w:tc>
        <w:tc>
          <w:tcPr>
            <w:tcW w:w="1039" w:type="dxa"/>
          </w:tcPr>
          <w:p w:rsidR="003210EE" w:rsidRPr="00320633" w:rsidRDefault="003210EE" w:rsidP="003210EE">
            <w:r>
              <w:t>D1/I kat</w:t>
            </w:r>
          </w:p>
        </w:tc>
        <w:tc>
          <w:tcPr>
            <w:tcW w:w="2432" w:type="dxa"/>
          </w:tcPr>
          <w:p w:rsidR="003210EE" w:rsidRPr="00320633" w:rsidRDefault="003210EE" w:rsidP="003210EE">
            <w:r w:rsidRPr="00320633">
              <w:t>mr. sc. Ana Bošković</w:t>
            </w:r>
          </w:p>
        </w:tc>
      </w:tr>
      <w:tr w:rsidR="003210EE" w:rsidRPr="00320633" w:rsidTr="00262991">
        <w:tc>
          <w:tcPr>
            <w:tcW w:w="1941" w:type="dxa"/>
            <w:vAlign w:val="center"/>
          </w:tcPr>
          <w:p w:rsidR="003210EE" w:rsidRDefault="003210EE" w:rsidP="003210EE">
            <w:r>
              <w:t>Četvrtak,</w:t>
            </w:r>
          </w:p>
          <w:p w:rsidR="003210EE" w:rsidRPr="00320633" w:rsidRDefault="003210EE" w:rsidP="003210EE">
            <w:r>
              <w:t>22. listopad</w:t>
            </w:r>
          </w:p>
        </w:tc>
        <w:tc>
          <w:tcPr>
            <w:tcW w:w="1606" w:type="dxa"/>
          </w:tcPr>
          <w:p w:rsidR="003210EE" w:rsidRPr="00320633" w:rsidRDefault="003210EE" w:rsidP="003210EE">
            <w:r w:rsidRPr="00320633">
              <w:t>1</w:t>
            </w:r>
            <w:r>
              <w:t>3,30-15,45</w:t>
            </w:r>
          </w:p>
        </w:tc>
        <w:tc>
          <w:tcPr>
            <w:tcW w:w="5441" w:type="dxa"/>
          </w:tcPr>
          <w:p w:rsidR="003210EE" w:rsidRPr="00320633" w:rsidRDefault="003210EE" w:rsidP="003210EE">
            <w:pPr>
              <w:rPr>
                <w:noProof/>
              </w:rPr>
            </w:pPr>
            <w:r w:rsidRPr="00320633">
              <w:t>Bolesti mokraćnog sustava. Postpartalni psihički poremećaji</w:t>
            </w:r>
          </w:p>
        </w:tc>
        <w:tc>
          <w:tcPr>
            <w:tcW w:w="1418" w:type="dxa"/>
          </w:tcPr>
          <w:p w:rsidR="003210EE" w:rsidRPr="00320633" w:rsidRDefault="003210EE" w:rsidP="003210EE">
            <w:r w:rsidRPr="00320633">
              <w:t>predavanja</w:t>
            </w:r>
          </w:p>
        </w:tc>
        <w:tc>
          <w:tcPr>
            <w:tcW w:w="1102" w:type="dxa"/>
          </w:tcPr>
          <w:p w:rsidR="003210EE" w:rsidRPr="00320633" w:rsidRDefault="003210EE" w:rsidP="003210EE">
            <w:r w:rsidRPr="00320633">
              <w:t>svi</w:t>
            </w:r>
          </w:p>
        </w:tc>
        <w:tc>
          <w:tcPr>
            <w:tcW w:w="1039" w:type="dxa"/>
          </w:tcPr>
          <w:p w:rsidR="003210EE" w:rsidRPr="00320633" w:rsidRDefault="003210EE" w:rsidP="003210EE">
            <w:r>
              <w:t>D1/I kat</w:t>
            </w:r>
          </w:p>
        </w:tc>
        <w:tc>
          <w:tcPr>
            <w:tcW w:w="2432" w:type="dxa"/>
          </w:tcPr>
          <w:p w:rsidR="003210EE" w:rsidRPr="00320633" w:rsidRDefault="003210EE" w:rsidP="003210EE">
            <w:r w:rsidRPr="00320633">
              <w:t xml:space="preserve">mr. sc. Ana </w:t>
            </w:r>
            <w:r>
              <w:t xml:space="preserve">Dugandžić </w:t>
            </w:r>
            <w:r w:rsidRPr="00320633">
              <w:t>Šimić</w:t>
            </w:r>
          </w:p>
        </w:tc>
      </w:tr>
      <w:tr w:rsidR="003210EE" w:rsidRPr="00320633" w:rsidTr="00262991">
        <w:tc>
          <w:tcPr>
            <w:tcW w:w="1941" w:type="dxa"/>
            <w:vMerge w:val="restart"/>
            <w:vAlign w:val="center"/>
          </w:tcPr>
          <w:p w:rsidR="003210EE" w:rsidRDefault="003210EE" w:rsidP="003210EE">
            <w:r>
              <w:t>Petak,</w:t>
            </w:r>
          </w:p>
          <w:p w:rsidR="003210EE" w:rsidRDefault="003210EE" w:rsidP="003210EE">
            <w:r>
              <w:t>23. listopad</w:t>
            </w:r>
          </w:p>
        </w:tc>
        <w:tc>
          <w:tcPr>
            <w:tcW w:w="1606" w:type="dxa"/>
            <w:vMerge w:val="restart"/>
          </w:tcPr>
          <w:p w:rsidR="003210EE" w:rsidRPr="00320633" w:rsidRDefault="003210EE" w:rsidP="003210EE">
            <w:r w:rsidRPr="00320633">
              <w:t>1</w:t>
            </w:r>
            <w:r>
              <w:t>4,30-16,45</w:t>
            </w:r>
          </w:p>
        </w:tc>
        <w:tc>
          <w:tcPr>
            <w:tcW w:w="5441" w:type="dxa"/>
          </w:tcPr>
          <w:p w:rsidR="003210EE" w:rsidRPr="00320633" w:rsidRDefault="003210EE" w:rsidP="003210EE">
            <w:r w:rsidRPr="00320633">
              <w:rPr>
                <w:noProof/>
              </w:rPr>
              <w:t xml:space="preserve">Hormonska regulaciju laktacije. Biosinteza mlijeka i refleks otpuštanja. Medicinski razlozi sprječavanja laktacije. Priprema babinjače za  dojenje, prihvat djeteta na prsa. Pomoć babinjači kod dojenja. </w:t>
            </w:r>
            <w:r w:rsidRPr="00320633">
              <w:t xml:space="preserve">Tehnika dojenja, položaji majke i djeteta kod dojenja. </w:t>
            </w:r>
            <w:r w:rsidRPr="00320633">
              <w:rPr>
                <w:noProof/>
              </w:rPr>
              <w:t xml:space="preserve">Procjena uspješnosti dojenja.Problemi dojenja. </w:t>
            </w:r>
            <w:r w:rsidRPr="00320633">
              <w:t>Masaža doki i izdajanje, pohranjivanje mlijeka. Mastitis, postupci prevencije i liječenja</w:t>
            </w:r>
          </w:p>
        </w:tc>
        <w:tc>
          <w:tcPr>
            <w:tcW w:w="1418" w:type="dxa"/>
          </w:tcPr>
          <w:p w:rsidR="003210EE" w:rsidRPr="00320633" w:rsidRDefault="003210EE" w:rsidP="003210EE">
            <w:r w:rsidRPr="00320633">
              <w:t>seminar</w:t>
            </w:r>
          </w:p>
        </w:tc>
        <w:tc>
          <w:tcPr>
            <w:tcW w:w="1102" w:type="dxa"/>
          </w:tcPr>
          <w:p w:rsidR="003210EE" w:rsidRPr="00320633" w:rsidRDefault="003210EE" w:rsidP="003210EE">
            <w:r w:rsidRPr="00320633">
              <w:t>svi</w:t>
            </w:r>
          </w:p>
        </w:tc>
        <w:tc>
          <w:tcPr>
            <w:tcW w:w="1039" w:type="dxa"/>
          </w:tcPr>
          <w:p w:rsidR="003210EE" w:rsidRPr="00320633" w:rsidRDefault="003210EE" w:rsidP="003210EE">
            <w:r>
              <w:t>D1/I kat</w:t>
            </w:r>
          </w:p>
        </w:tc>
        <w:tc>
          <w:tcPr>
            <w:tcW w:w="2432" w:type="dxa"/>
          </w:tcPr>
          <w:p w:rsidR="003210EE" w:rsidRPr="00320633" w:rsidRDefault="003210EE" w:rsidP="003210EE">
            <w:proofErr w:type="spellStart"/>
            <w:r w:rsidRPr="00320633">
              <w:t>Rusmira</w:t>
            </w:r>
            <w:proofErr w:type="spellEnd"/>
            <w:r w:rsidRPr="00320633">
              <w:t xml:space="preserve"> Arapović, primalja</w:t>
            </w:r>
          </w:p>
        </w:tc>
      </w:tr>
      <w:tr w:rsidR="003210EE" w:rsidRPr="00320633" w:rsidTr="00262991">
        <w:tc>
          <w:tcPr>
            <w:tcW w:w="1941" w:type="dxa"/>
            <w:vMerge/>
            <w:vAlign w:val="center"/>
          </w:tcPr>
          <w:p w:rsidR="003210EE" w:rsidRPr="00320633" w:rsidRDefault="003210EE" w:rsidP="003210EE"/>
        </w:tc>
        <w:tc>
          <w:tcPr>
            <w:tcW w:w="1606" w:type="dxa"/>
            <w:vMerge/>
          </w:tcPr>
          <w:p w:rsidR="003210EE" w:rsidRPr="00320633" w:rsidRDefault="003210EE" w:rsidP="003210EE"/>
        </w:tc>
        <w:tc>
          <w:tcPr>
            <w:tcW w:w="5441" w:type="dxa"/>
          </w:tcPr>
          <w:p w:rsidR="003210EE" w:rsidRPr="00320633" w:rsidRDefault="003210EE" w:rsidP="003210EE">
            <w:pPr>
              <w:rPr>
                <w:noProof/>
              </w:rPr>
            </w:pPr>
            <w:r w:rsidRPr="00320633">
              <w:rPr>
                <w:noProof/>
              </w:rPr>
              <w:t>Lijekovi i dojenje. Bolesti majke i dojenje. Dojenje i ovisnost. Bolesti novorođenčeta i dojenje</w:t>
            </w:r>
          </w:p>
        </w:tc>
        <w:tc>
          <w:tcPr>
            <w:tcW w:w="1418" w:type="dxa"/>
          </w:tcPr>
          <w:p w:rsidR="003210EE" w:rsidRPr="00320633" w:rsidRDefault="003210EE" w:rsidP="003210EE">
            <w:r>
              <w:t>seminar</w:t>
            </w:r>
          </w:p>
        </w:tc>
        <w:tc>
          <w:tcPr>
            <w:tcW w:w="1102" w:type="dxa"/>
          </w:tcPr>
          <w:p w:rsidR="003210EE" w:rsidRPr="00320633" w:rsidRDefault="003210EE" w:rsidP="003210EE">
            <w:r w:rsidRPr="00320633">
              <w:t>svi</w:t>
            </w:r>
          </w:p>
        </w:tc>
        <w:tc>
          <w:tcPr>
            <w:tcW w:w="1039" w:type="dxa"/>
          </w:tcPr>
          <w:p w:rsidR="003210EE" w:rsidRPr="00320633" w:rsidRDefault="003210EE" w:rsidP="003210EE">
            <w:r>
              <w:t>D1/I kat</w:t>
            </w:r>
          </w:p>
        </w:tc>
        <w:tc>
          <w:tcPr>
            <w:tcW w:w="2432" w:type="dxa"/>
          </w:tcPr>
          <w:p w:rsidR="003210EE" w:rsidRPr="00320633" w:rsidRDefault="003210EE" w:rsidP="003210EE">
            <w:proofErr w:type="spellStart"/>
            <w:r w:rsidRPr="00320633">
              <w:t>Rusmira</w:t>
            </w:r>
            <w:proofErr w:type="spellEnd"/>
            <w:r w:rsidRPr="00320633">
              <w:t xml:space="preserve"> Arapović, primalja</w:t>
            </w:r>
          </w:p>
        </w:tc>
      </w:tr>
      <w:tr w:rsidR="003210EE" w:rsidRPr="00320633" w:rsidTr="005D0A4B">
        <w:trPr>
          <w:trHeight w:val="850"/>
        </w:trPr>
        <w:tc>
          <w:tcPr>
            <w:tcW w:w="1941" w:type="dxa"/>
            <w:vMerge w:val="restart"/>
            <w:vAlign w:val="center"/>
          </w:tcPr>
          <w:p w:rsidR="003210EE" w:rsidRDefault="003210EE" w:rsidP="003210EE">
            <w:r>
              <w:t>Ponedjeljak,</w:t>
            </w:r>
          </w:p>
          <w:p w:rsidR="003210EE" w:rsidRPr="00320633" w:rsidRDefault="003210EE" w:rsidP="003210EE">
            <w:r>
              <w:t>26</w:t>
            </w:r>
            <w:r w:rsidRPr="00320633">
              <w:t>. listopad</w:t>
            </w:r>
          </w:p>
        </w:tc>
        <w:tc>
          <w:tcPr>
            <w:tcW w:w="1606" w:type="dxa"/>
          </w:tcPr>
          <w:p w:rsidR="003210EE" w:rsidRPr="00320633" w:rsidRDefault="003210EE" w:rsidP="003210EE">
            <w:r w:rsidRPr="00320633">
              <w:t>1</w:t>
            </w:r>
            <w:r>
              <w:t>2,00 – 14,15</w:t>
            </w:r>
          </w:p>
        </w:tc>
        <w:tc>
          <w:tcPr>
            <w:tcW w:w="5441" w:type="dxa"/>
          </w:tcPr>
          <w:p w:rsidR="003210EE" w:rsidRPr="00320633" w:rsidRDefault="003210EE" w:rsidP="003210EE">
            <w:pPr>
              <w:spacing w:line="276" w:lineRule="auto"/>
              <w:rPr>
                <w:noProof/>
              </w:rPr>
            </w:pPr>
            <w:r w:rsidRPr="00320633">
              <w:t>Postoperativna skrb babinjače nakon S.C., prevencija komplikacija, ublažavanje tegoba</w:t>
            </w:r>
            <w:r>
              <w:t xml:space="preserve">. </w:t>
            </w:r>
            <w:r w:rsidRPr="00320633">
              <w:t>Stanje babinjače nakon primjene epiduralne i spinalne anestezije</w:t>
            </w:r>
            <w:r>
              <w:t>.</w:t>
            </w:r>
          </w:p>
        </w:tc>
        <w:tc>
          <w:tcPr>
            <w:tcW w:w="1418" w:type="dxa"/>
          </w:tcPr>
          <w:p w:rsidR="003210EE" w:rsidRPr="00320633" w:rsidRDefault="003210EE" w:rsidP="003210EE">
            <w:r w:rsidRPr="00320633">
              <w:t>predavanja</w:t>
            </w:r>
          </w:p>
        </w:tc>
        <w:tc>
          <w:tcPr>
            <w:tcW w:w="1102" w:type="dxa"/>
          </w:tcPr>
          <w:p w:rsidR="003210EE" w:rsidRPr="00320633" w:rsidRDefault="003210EE" w:rsidP="003210EE">
            <w:r w:rsidRPr="00320633">
              <w:t>svi</w:t>
            </w:r>
          </w:p>
        </w:tc>
        <w:tc>
          <w:tcPr>
            <w:tcW w:w="1039" w:type="dxa"/>
          </w:tcPr>
          <w:p w:rsidR="003210EE" w:rsidRPr="00320633" w:rsidRDefault="003210EE" w:rsidP="003210EE">
            <w:r>
              <w:t>D1/I kat</w:t>
            </w:r>
          </w:p>
        </w:tc>
        <w:tc>
          <w:tcPr>
            <w:tcW w:w="2432" w:type="dxa"/>
          </w:tcPr>
          <w:p w:rsidR="003210EE" w:rsidRPr="00320633" w:rsidRDefault="003210EE" w:rsidP="003210EE">
            <w:r>
              <w:t xml:space="preserve">Doc. dr. </w:t>
            </w:r>
            <w:proofErr w:type="spellStart"/>
            <w:r w:rsidRPr="00320633">
              <w:t>sc</w:t>
            </w:r>
            <w:proofErr w:type="spellEnd"/>
            <w:r w:rsidRPr="00320633">
              <w:t>. Tatjana Barišić</w:t>
            </w:r>
          </w:p>
        </w:tc>
      </w:tr>
      <w:tr w:rsidR="003210EE" w:rsidRPr="00320633" w:rsidTr="00262991">
        <w:trPr>
          <w:trHeight w:val="864"/>
        </w:trPr>
        <w:tc>
          <w:tcPr>
            <w:tcW w:w="1941" w:type="dxa"/>
            <w:vMerge/>
            <w:vAlign w:val="center"/>
          </w:tcPr>
          <w:p w:rsidR="003210EE" w:rsidRDefault="003210EE" w:rsidP="003210EE"/>
        </w:tc>
        <w:tc>
          <w:tcPr>
            <w:tcW w:w="1606" w:type="dxa"/>
          </w:tcPr>
          <w:p w:rsidR="003210EE" w:rsidRPr="00320633" w:rsidRDefault="003210EE" w:rsidP="003210EE">
            <w:r w:rsidRPr="00320633">
              <w:t>1</w:t>
            </w:r>
            <w:r>
              <w:t>4,30-16,00</w:t>
            </w:r>
          </w:p>
        </w:tc>
        <w:tc>
          <w:tcPr>
            <w:tcW w:w="5441" w:type="dxa"/>
          </w:tcPr>
          <w:p w:rsidR="003210EE" w:rsidRPr="00320633" w:rsidRDefault="003210EE" w:rsidP="003210EE">
            <w:r w:rsidRPr="00320633">
              <w:rPr>
                <w:noProof/>
              </w:rPr>
              <w:t>Nepravilnosti procesa cijeljenja i regeneracije endometrija</w:t>
            </w:r>
            <w:r>
              <w:rPr>
                <w:noProof/>
              </w:rPr>
              <w:t xml:space="preserve">. </w:t>
            </w:r>
            <w:r w:rsidRPr="00320633">
              <w:t>Toaleta epiziotomijske rane, rupture međice</w:t>
            </w:r>
            <w:r>
              <w:t>.</w:t>
            </w:r>
          </w:p>
        </w:tc>
        <w:tc>
          <w:tcPr>
            <w:tcW w:w="1418" w:type="dxa"/>
          </w:tcPr>
          <w:p w:rsidR="003210EE" w:rsidRPr="00320633" w:rsidRDefault="003210EE" w:rsidP="003210EE">
            <w:r>
              <w:t xml:space="preserve">seminar </w:t>
            </w:r>
          </w:p>
        </w:tc>
        <w:tc>
          <w:tcPr>
            <w:tcW w:w="1102" w:type="dxa"/>
          </w:tcPr>
          <w:p w:rsidR="003210EE" w:rsidRPr="00320633" w:rsidRDefault="003210EE" w:rsidP="003210EE">
            <w:r w:rsidRPr="00320633">
              <w:t>Svi</w:t>
            </w:r>
          </w:p>
        </w:tc>
        <w:tc>
          <w:tcPr>
            <w:tcW w:w="1039" w:type="dxa"/>
          </w:tcPr>
          <w:p w:rsidR="003210EE" w:rsidRPr="00320633" w:rsidRDefault="003210EE" w:rsidP="003210EE">
            <w:r>
              <w:t>D1/I kat</w:t>
            </w:r>
          </w:p>
        </w:tc>
        <w:tc>
          <w:tcPr>
            <w:tcW w:w="2432" w:type="dxa"/>
          </w:tcPr>
          <w:p w:rsidR="003210EE" w:rsidRPr="00320633" w:rsidRDefault="003210EE" w:rsidP="003210EE">
            <w:r>
              <w:t>mr. sc. Olivera Perić</w:t>
            </w:r>
          </w:p>
        </w:tc>
      </w:tr>
    </w:tbl>
    <w:p w:rsidR="00125AC9" w:rsidRDefault="00125AC9" w:rsidP="00F71672">
      <w:pPr>
        <w:outlineLvl w:val="0"/>
        <w:rPr>
          <w:b/>
          <w:bCs/>
        </w:rPr>
      </w:pPr>
    </w:p>
    <w:p w:rsidR="00125AC9" w:rsidRDefault="00125AC9" w:rsidP="00F71672">
      <w:pPr>
        <w:outlineLvl w:val="0"/>
        <w:rPr>
          <w:b/>
          <w:bCs/>
        </w:rPr>
      </w:pPr>
    </w:p>
    <w:p w:rsidR="005D0A4B" w:rsidRDefault="005D0A4B" w:rsidP="00F71672">
      <w:pPr>
        <w:outlineLvl w:val="0"/>
        <w:rPr>
          <w:b/>
          <w:bCs/>
        </w:rPr>
      </w:pPr>
    </w:p>
    <w:p w:rsidR="003210EE" w:rsidRDefault="003210EE" w:rsidP="00F71672">
      <w:pPr>
        <w:outlineLvl w:val="0"/>
        <w:rPr>
          <w:b/>
          <w:bCs/>
        </w:rPr>
      </w:pPr>
    </w:p>
    <w:p w:rsidR="00125AC9" w:rsidRDefault="00125AC9" w:rsidP="00F71672">
      <w:pPr>
        <w:outlineLvl w:val="0"/>
        <w:rPr>
          <w:b/>
          <w:bCs/>
        </w:rPr>
      </w:pPr>
      <w:r>
        <w:rPr>
          <w:b/>
          <w:bCs/>
        </w:rPr>
        <w:lastRenderedPageBreak/>
        <w:t>Vježbe iz kolegija Primaljska njega u puerperiju</w:t>
      </w:r>
    </w:p>
    <w:p w:rsidR="00125AC9" w:rsidRDefault="00125AC9" w:rsidP="00F71672">
      <w:pPr>
        <w:outlineLvl w:val="0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370"/>
        <w:gridCol w:w="2370"/>
        <w:gridCol w:w="2370"/>
        <w:gridCol w:w="2370"/>
      </w:tblGrid>
      <w:tr w:rsidR="00125AC9" w:rsidTr="00EA2625">
        <w:trPr>
          <w:jc w:val="center"/>
        </w:trPr>
        <w:tc>
          <w:tcPr>
            <w:tcW w:w="2369" w:type="dxa"/>
            <w:vAlign w:val="center"/>
          </w:tcPr>
          <w:p w:rsidR="00125AC9" w:rsidRPr="00320633" w:rsidRDefault="00125AC9" w:rsidP="007D0408">
            <w:r w:rsidRPr="00320633">
              <w:t>Dan</w:t>
            </w:r>
          </w:p>
        </w:tc>
        <w:tc>
          <w:tcPr>
            <w:tcW w:w="2370" w:type="dxa"/>
          </w:tcPr>
          <w:p w:rsidR="00125AC9" w:rsidRPr="00A73CF4" w:rsidRDefault="00125AC9" w:rsidP="00A73CF4">
            <w:pPr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Marija Drljević</w:t>
            </w:r>
          </w:p>
        </w:tc>
        <w:tc>
          <w:tcPr>
            <w:tcW w:w="2370" w:type="dxa"/>
          </w:tcPr>
          <w:p w:rsidR="00125AC9" w:rsidRPr="00A73CF4" w:rsidRDefault="00125AC9" w:rsidP="00A73CF4">
            <w:pPr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Rusmira Arapović</w:t>
            </w:r>
          </w:p>
        </w:tc>
        <w:tc>
          <w:tcPr>
            <w:tcW w:w="2370" w:type="dxa"/>
          </w:tcPr>
          <w:p w:rsidR="00125AC9" w:rsidRPr="00A73CF4" w:rsidRDefault="00125AC9" w:rsidP="00A73CF4">
            <w:pPr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Sanja Marušić</w:t>
            </w:r>
          </w:p>
        </w:tc>
        <w:tc>
          <w:tcPr>
            <w:tcW w:w="2370" w:type="dxa"/>
          </w:tcPr>
          <w:p w:rsidR="00125AC9" w:rsidRPr="00A73CF4" w:rsidRDefault="00125AC9" w:rsidP="00A73CF4">
            <w:pPr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Marica Krtalić</w:t>
            </w:r>
          </w:p>
        </w:tc>
      </w:tr>
      <w:tr w:rsidR="00DC506E" w:rsidTr="00E73F42">
        <w:trPr>
          <w:jc w:val="center"/>
        </w:trPr>
        <w:tc>
          <w:tcPr>
            <w:tcW w:w="2369" w:type="dxa"/>
            <w:vAlign w:val="center"/>
          </w:tcPr>
          <w:p w:rsidR="00DC506E" w:rsidRPr="00320633" w:rsidRDefault="00DC506E" w:rsidP="00DC506E">
            <w:r w:rsidRPr="00320633">
              <w:t>ponedjeljak,</w:t>
            </w:r>
          </w:p>
          <w:p w:rsidR="00DC506E" w:rsidRPr="00320633" w:rsidRDefault="00DC506E" w:rsidP="003210EE">
            <w:r>
              <w:t>2</w:t>
            </w:r>
            <w:r w:rsidR="003210EE">
              <w:t>6</w:t>
            </w:r>
            <w:r w:rsidRPr="00320633">
              <w:t xml:space="preserve">. listopad 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A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73CF4">
              <w:rPr>
                <w:b/>
                <w:bCs/>
              </w:rPr>
              <w:t>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B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9,00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C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D</w:t>
            </w:r>
          </w:p>
        </w:tc>
      </w:tr>
      <w:tr w:rsidR="00DC506E" w:rsidTr="00EA2625">
        <w:trPr>
          <w:jc w:val="center"/>
        </w:trPr>
        <w:tc>
          <w:tcPr>
            <w:tcW w:w="2369" w:type="dxa"/>
            <w:vAlign w:val="center"/>
          </w:tcPr>
          <w:p w:rsidR="00DC506E" w:rsidRPr="00320633" w:rsidRDefault="00DC506E" w:rsidP="00DC506E">
            <w:r w:rsidRPr="00320633">
              <w:t>utorak,</w:t>
            </w:r>
          </w:p>
          <w:p w:rsidR="00DC506E" w:rsidRPr="00320633" w:rsidRDefault="003210EE" w:rsidP="00DC506E">
            <w:r>
              <w:t>27</w:t>
            </w:r>
            <w:r w:rsidR="00DC506E" w:rsidRPr="00320633">
              <w:t xml:space="preserve">. listopad 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B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C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9,00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D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A</w:t>
            </w:r>
          </w:p>
        </w:tc>
      </w:tr>
      <w:tr w:rsidR="00DC506E" w:rsidTr="00EA2625">
        <w:trPr>
          <w:jc w:val="center"/>
        </w:trPr>
        <w:tc>
          <w:tcPr>
            <w:tcW w:w="2369" w:type="dxa"/>
            <w:vAlign w:val="center"/>
          </w:tcPr>
          <w:p w:rsidR="00DC506E" w:rsidRPr="00320633" w:rsidRDefault="00DC506E" w:rsidP="00DC506E">
            <w:r w:rsidRPr="00320633">
              <w:t>srijeda,</w:t>
            </w:r>
          </w:p>
          <w:p w:rsidR="00DC506E" w:rsidRPr="00320633" w:rsidRDefault="003210EE" w:rsidP="00DC506E">
            <w:r>
              <w:t>28</w:t>
            </w:r>
            <w:r w:rsidR="00DC506E" w:rsidRPr="00320633">
              <w:t>. listopad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C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D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9,00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A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B</w:t>
            </w:r>
          </w:p>
        </w:tc>
      </w:tr>
      <w:tr w:rsidR="00DC506E" w:rsidTr="00EA2625">
        <w:trPr>
          <w:jc w:val="center"/>
        </w:trPr>
        <w:tc>
          <w:tcPr>
            <w:tcW w:w="2369" w:type="dxa"/>
            <w:vAlign w:val="center"/>
          </w:tcPr>
          <w:p w:rsidR="00DC506E" w:rsidRPr="00320633" w:rsidRDefault="00DC506E" w:rsidP="00DC506E">
            <w:r>
              <w:t>četvrtak</w:t>
            </w:r>
            <w:r w:rsidRPr="00320633">
              <w:t>,</w:t>
            </w:r>
          </w:p>
          <w:p w:rsidR="00DC506E" w:rsidRPr="00320633" w:rsidRDefault="003210EE" w:rsidP="00DC506E">
            <w:r>
              <w:t>29</w:t>
            </w:r>
            <w:r w:rsidR="00DC506E" w:rsidRPr="00320633">
              <w:t>. listopad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D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A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9,00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B</w:t>
            </w:r>
          </w:p>
        </w:tc>
        <w:tc>
          <w:tcPr>
            <w:tcW w:w="2370" w:type="dxa"/>
          </w:tcPr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8,00 -  11,00</w:t>
            </w:r>
          </w:p>
          <w:p w:rsidR="00DC506E" w:rsidRPr="00A73CF4" w:rsidRDefault="00DC506E" w:rsidP="00DC506E">
            <w:pPr>
              <w:jc w:val="center"/>
              <w:outlineLvl w:val="0"/>
              <w:rPr>
                <w:b/>
                <w:bCs/>
              </w:rPr>
            </w:pPr>
            <w:r w:rsidRPr="00A73CF4">
              <w:rPr>
                <w:b/>
                <w:bCs/>
              </w:rPr>
              <w:t>C</w:t>
            </w:r>
          </w:p>
        </w:tc>
      </w:tr>
    </w:tbl>
    <w:p w:rsidR="00125AC9" w:rsidRDefault="00125AC9" w:rsidP="00F71672">
      <w:pPr>
        <w:outlineLvl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11447"/>
      </w:tblGrid>
      <w:tr w:rsidR="00125AC9" w:rsidRPr="00D31642">
        <w:trPr>
          <w:trHeight w:val="1017"/>
        </w:trPr>
        <w:tc>
          <w:tcPr>
            <w:tcW w:w="2101" w:type="dxa"/>
            <w:vAlign w:val="center"/>
          </w:tcPr>
          <w:p w:rsidR="00125AC9" w:rsidRPr="00D31642" w:rsidRDefault="00125AC9" w:rsidP="00D31642">
            <w:pPr>
              <w:jc w:val="center"/>
              <w:rPr>
                <w:b/>
                <w:bCs/>
              </w:rPr>
            </w:pPr>
            <w:r w:rsidRPr="00D31642">
              <w:rPr>
                <w:b/>
                <w:bCs/>
              </w:rPr>
              <w:t>Marija Drljević</w:t>
            </w:r>
          </w:p>
        </w:tc>
        <w:tc>
          <w:tcPr>
            <w:tcW w:w="11447" w:type="dxa"/>
          </w:tcPr>
          <w:p w:rsidR="00125AC9" w:rsidRPr="00D31642" w:rsidRDefault="00125AC9" w:rsidP="005B4548">
            <w:pPr>
              <w:rPr>
                <w:lang w:eastAsia="sl-SI"/>
              </w:rPr>
            </w:pPr>
            <w:r w:rsidRPr="00D31642">
              <w:rPr>
                <w:lang w:eastAsia="sl-SI"/>
              </w:rPr>
              <w:t xml:space="preserve">Anamneza babinjače, vođenje primaljske </w:t>
            </w:r>
            <w:r w:rsidRPr="00D31642">
              <w:t xml:space="preserve">dokumentacije. </w:t>
            </w:r>
            <w:r w:rsidRPr="00D31642">
              <w:rPr>
                <w:lang w:eastAsia="sl-SI"/>
              </w:rPr>
              <w:t>Primitak babinjače na odjel. Uspostavljanje odnosa povjerenja s babinjačom, dobre komunikacije. Opći pregled babinjače, mjerenje vitalnih funkcija. Kontrola mokrenja i stolice. Priprema babinjače za pregled. Priprema instrumenata, materijala i pribora za pregled babinjače. Unutarnji pregled- vaginalni pregled. Kontrola krvarenja. Praćenje visine fundusa.</w:t>
            </w:r>
          </w:p>
        </w:tc>
      </w:tr>
      <w:tr w:rsidR="00125AC9" w:rsidRPr="00D31642">
        <w:trPr>
          <w:trHeight w:val="990"/>
        </w:trPr>
        <w:tc>
          <w:tcPr>
            <w:tcW w:w="2101" w:type="dxa"/>
            <w:vAlign w:val="center"/>
          </w:tcPr>
          <w:p w:rsidR="00125AC9" w:rsidRPr="00D31642" w:rsidRDefault="00125AC9" w:rsidP="00D31642">
            <w:pPr>
              <w:jc w:val="center"/>
              <w:rPr>
                <w:b/>
                <w:bCs/>
              </w:rPr>
            </w:pPr>
            <w:r w:rsidRPr="00D31642">
              <w:rPr>
                <w:b/>
                <w:bCs/>
              </w:rPr>
              <w:t>Rusmira Arapović</w:t>
            </w:r>
          </w:p>
        </w:tc>
        <w:tc>
          <w:tcPr>
            <w:tcW w:w="11447" w:type="dxa"/>
          </w:tcPr>
          <w:p w:rsidR="00125AC9" w:rsidRPr="00D31642" w:rsidRDefault="00125AC9" w:rsidP="005B4548">
            <w:pPr>
              <w:rPr>
                <w:lang w:eastAsia="sl-SI"/>
              </w:rPr>
            </w:pPr>
            <w:r w:rsidRPr="00D31642">
              <w:rPr>
                <w:noProof/>
              </w:rPr>
              <w:t>Priprema babinjače za  dojenje.Prihvat djeteta na prsa.</w:t>
            </w:r>
            <w:r w:rsidRPr="00D31642">
              <w:rPr>
                <w:lang w:eastAsia="sl-SI"/>
              </w:rPr>
              <w:t>Pomoć majci kod dojenja, edukacija majke.Procjena uspješnosti dojenja.Problemi dojenja, edukacija majke.</w:t>
            </w:r>
            <w:r w:rsidRPr="00D31642">
              <w:t>Higijena dojki i ostale mjere zaštite od infekcija kod dojenja.Vrste majčinog mlijeka, sastav mlijeka. Tehnika dojenja, položaji majke i djeteta kod dojenja. Masaža dojki i zdajanje, pohranjivanje mlijeka</w:t>
            </w:r>
            <w:r>
              <w:t xml:space="preserve"> </w:t>
            </w:r>
          </w:p>
        </w:tc>
      </w:tr>
      <w:tr w:rsidR="00125AC9" w:rsidRPr="00D31642">
        <w:trPr>
          <w:trHeight w:val="375"/>
        </w:trPr>
        <w:tc>
          <w:tcPr>
            <w:tcW w:w="2101" w:type="dxa"/>
            <w:vAlign w:val="center"/>
          </w:tcPr>
          <w:p w:rsidR="00125AC9" w:rsidRPr="00D31642" w:rsidRDefault="00125AC9" w:rsidP="00D31642">
            <w:pPr>
              <w:jc w:val="center"/>
              <w:rPr>
                <w:b/>
                <w:bCs/>
              </w:rPr>
            </w:pPr>
            <w:r w:rsidRPr="00D31642">
              <w:rPr>
                <w:b/>
                <w:bCs/>
              </w:rPr>
              <w:t>Sanja Marušić</w:t>
            </w:r>
          </w:p>
        </w:tc>
        <w:tc>
          <w:tcPr>
            <w:tcW w:w="11447" w:type="dxa"/>
          </w:tcPr>
          <w:p w:rsidR="00125AC9" w:rsidRPr="00D31642" w:rsidRDefault="00125AC9" w:rsidP="005B4548">
            <w:pPr>
              <w:rPr>
                <w:noProof/>
              </w:rPr>
            </w:pPr>
            <w:r w:rsidRPr="00D31642">
              <w:rPr>
                <w:lang w:eastAsia="sl-SI"/>
              </w:rPr>
              <w:t xml:space="preserve">Pomoć majci kod njege novorođenčeta. Edukacija majke u njezi novorođenčeta. </w:t>
            </w:r>
          </w:p>
        </w:tc>
      </w:tr>
      <w:tr w:rsidR="00125AC9" w:rsidRPr="00D31642">
        <w:trPr>
          <w:trHeight w:val="1645"/>
        </w:trPr>
        <w:tc>
          <w:tcPr>
            <w:tcW w:w="2101" w:type="dxa"/>
            <w:vAlign w:val="center"/>
          </w:tcPr>
          <w:p w:rsidR="00125AC9" w:rsidRPr="00D31642" w:rsidRDefault="00125AC9" w:rsidP="00D31642">
            <w:pPr>
              <w:jc w:val="center"/>
              <w:rPr>
                <w:b/>
                <w:bCs/>
              </w:rPr>
            </w:pPr>
            <w:r w:rsidRPr="00D31642">
              <w:rPr>
                <w:b/>
                <w:bCs/>
              </w:rPr>
              <w:t>Marica Krtalić</w:t>
            </w:r>
          </w:p>
        </w:tc>
        <w:tc>
          <w:tcPr>
            <w:tcW w:w="11447" w:type="dxa"/>
          </w:tcPr>
          <w:p w:rsidR="00125AC9" w:rsidRPr="00D31642" w:rsidRDefault="00125AC9" w:rsidP="005B4548">
            <w:pPr>
              <w:rPr>
                <w:noProof/>
              </w:rPr>
            </w:pPr>
            <w:r w:rsidRPr="00D31642">
              <w:t xml:space="preserve">Postoperativna skrb babinjače nakon S.C.,. Prevencija postoperativnih komplikacija. Ublažavanje postoperativnih tegoba. Stanje babinjače nakon primjene epiduralne i spinalne anestezije. </w:t>
            </w:r>
            <w:r w:rsidRPr="00D31642">
              <w:rPr>
                <w:lang w:eastAsia="sl-SI"/>
              </w:rPr>
              <w:t xml:space="preserve">Venepunkcija, uzimanje uzoraka krvi za laboratorijsku analizu. </w:t>
            </w:r>
            <w:r w:rsidRPr="00D31642">
              <w:rPr>
                <w:noProof/>
              </w:rPr>
              <w:t xml:space="preserve">Uzimanje uzoraka periferne krvi. </w:t>
            </w:r>
            <w:r w:rsidRPr="00D31642">
              <w:rPr>
                <w:lang w:eastAsia="sl-SI"/>
              </w:rPr>
              <w:t>Uzimanje uzoraka urina i ostalih izlučevina. Peroralna i parenteralna primjena lijekova, otvaranje venskog puta i postavljanje i.v. infuzije. Otpust babinjače iz rodilišta, upute majci kod otpusta</w:t>
            </w:r>
          </w:p>
          <w:p w:rsidR="00125AC9" w:rsidRPr="00D31642" w:rsidRDefault="00125AC9" w:rsidP="00D31642">
            <w:pPr>
              <w:rPr>
                <w:noProof/>
              </w:rPr>
            </w:pPr>
            <w:r w:rsidRPr="00D31642">
              <w:rPr>
                <w:lang w:eastAsia="sl-SI"/>
              </w:rPr>
              <w:t xml:space="preserve">Peroralna i parenteralna primjena lijekova, otvaranje venskog puta i postavljanje i.v. infuzije. Otpust babinjače iz rodilišta, upute majci kod otpusta </w:t>
            </w:r>
          </w:p>
        </w:tc>
      </w:tr>
    </w:tbl>
    <w:p w:rsidR="00125AC9" w:rsidRDefault="00125AC9" w:rsidP="00F71672">
      <w:pPr>
        <w:outlineLvl w:val="0"/>
        <w:rPr>
          <w:b/>
          <w:bCs/>
        </w:rPr>
      </w:pPr>
    </w:p>
    <w:sectPr w:rsidR="00125AC9" w:rsidSect="008E5A66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61B9"/>
    <w:multiLevelType w:val="multilevel"/>
    <w:tmpl w:val="6C90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2D7C"/>
    <w:multiLevelType w:val="hybridMultilevel"/>
    <w:tmpl w:val="AE44F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C5CFB"/>
    <w:multiLevelType w:val="hybridMultilevel"/>
    <w:tmpl w:val="3B64E7E4"/>
    <w:lvl w:ilvl="0" w:tplc="B7D85B2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90D11"/>
    <w:multiLevelType w:val="hybridMultilevel"/>
    <w:tmpl w:val="DB445FEA"/>
    <w:lvl w:ilvl="0" w:tplc="A66C0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04057D"/>
    <w:multiLevelType w:val="hybridMultilevel"/>
    <w:tmpl w:val="9050CBBA"/>
    <w:lvl w:ilvl="0" w:tplc="A66C075A">
      <w:start w:val="1"/>
      <w:numFmt w:val="bullet"/>
      <w:lvlText w:val=""/>
      <w:lvlJc w:val="left"/>
      <w:pPr>
        <w:tabs>
          <w:tab w:val="num" w:pos="885"/>
        </w:tabs>
        <w:ind w:left="88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5">
    <w:nsid w:val="2FCF61A2"/>
    <w:multiLevelType w:val="multilevel"/>
    <w:tmpl w:val="AA4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25521"/>
    <w:multiLevelType w:val="hybridMultilevel"/>
    <w:tmpl w:val="75C213A0"/>
    <w:lvl w:ilvl="0" w:tplc="8ED04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24F35"/>
    <w:multiLevelType w:val="hybridMultilevel"/>
    <w:tmpl w:val="FC68E9BE"/>
    <w:lvl w:ilvl="0" w:tplc="2446E16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A6E47"/>
    <w:multiLevelType w:val="hybridMultilevel"/>
    <w:tmpl w:val="E2EC2C20"/>
    <w:lvl w:ilvl="0" w:tplc="2038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1350A"/>
    <w:multiLevelType w:val="hybridMultilevel"/>
    <w:tmpl w:val="A70260D8"/>
    <w:lvl w:ilvl="0" w:tplc="8BBE6322">
      <w:start w:val="1"/>
      <w:numFmt w:val="decimal"/>
      <w:lvlText w:val="%1.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79"/>
        </w:tabs>
        <w:ind w:left="127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99"/>
        </w:tabs>
        <w:ind w:left="1999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19"/>
        </w:tabs>
        <w:ind w:left="271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39"/>
        </w:tabs>
        <w:ind w:left="343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59"/>
        </w:tabs>
        <w:ind w:left="4159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79"/>
        </w:tabs>
        <w:ind w:left="487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99"/>
        </w:tabs>
        <w:ind w:left="5599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19"/>
        </w:tabs>
        <w:ind w:left="6319" w:hanging="180"/>
      </w:pPr>
    </w:lvl>
  </w:abstractNum>
  <w:abstractNum w:abstractNumId="10">
    <w:nsid w:val="6AA7479A"/>
    <w:multiLevelType w:val="hybridMultilevel"/>
    <w:tmpl w:val="243C6D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80DC1"/>
    <w:multiLevelType w:val="hybridMultilevel"/>
    <w:tmpl w:val="9E3832C8"/>
    <w:lvl w:ilvl="0" w:tplc="A66C07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C0F"/>
    <w:rsid w:val="00035F3F"/>
    <w:rsid w:val="00052200"/>
    <w:rsid w:val="00070256"/>
    <w:rsid w:val="0007164B"/>
    <w:rsid w:val="00081A1C"/>
    <w:rsid w:val="00095749"/>
    <w:rsid w:val="000B6C41"/>
    <w:rsid w:val="000E5769"/>
    <w:rsid w:val="00100F71"/>
    <w:rsid w:val="00103085"/>
    <w:rsid w:val="0010735B"/>
    <w:rsid w:val="001145FA"/>
    <w:rsid w:val="00125AC9"/>
    <w:rsid w:val="001325F1"/>
    <w:rsid w:val="00134830"/>
    <w:rsid w:val="0015025E"/>
    <w:rsid w:val="001928CD"/>
    <w:rsid w:val="00193E55"/>
    <w:rsid w:val="001A2757"/>
    <w:rsid w:val="001C63C6"/>
    <w:rsid w:val="001E3C97"/>
    <w:rsid w:val="001F4EDC"/>
    <w:rsid w:val="00206582"/>
    <w:rsid w:val="00210C73"/>
    <w:rsid w:val="00224F6E"/>
    <w:rsid w:val="00225CEB"/>
    <w:rsid w:val="0023290A"/>
    <w:rsid w:val="002516D4"/>
    <w:rsid w:val="00262991"/>
    <w:rsid w:val="00276D76"/>
    <w:rsid w:val="002863D9"/>
    <w:rsid w:val="002C22B0"/>
    <w:rsid w:val="002D182F"/>
    <w:rsid w:val="002D5A3A"/>
    <w:rsid w:val="002E4632"/>
    <w:rsid w:val="002F0056"/>
    <w:rsid w:val="00320633"/>
    <w:rsid w:val="003210EE"/>
    <w:rsid w:val="00323B0F"/>
    <w:rsid w:val="003254E1"/>
    <w:rsid w:val="00333CD5"/>
    <w:rsid w:val="00335F71"/>
    <w:rsid w:val="00376C7B"/>
    <w:rsid w:val="003831BC"/>
    <w:rsid w:val="00396FFB"/>
    <w:rsid w:val="003B529C"/>
    <w:rsid w:val="003C44D3"/>
    <w:rsid w:val="003D4632"/>
    <w:rsid w:val="003E223C"/>
    <w:rsid w:val="003E40AA"/>
    <w:rsid w:val="003F6687"/>
    <w:rsid w:val="003F7677"/>
    <w:rsid w:val="00402FFA"/>
    <w:rsid w:val="004119D7"/>
    <w:rsid w:val="004164DA"/>
    <w:rsid w:val="00431BBA"/>
    <w:rsid w:val="00432CB9"/>
    <w:rsid w:val="00435180"/>
    <w:rsid w:val="004775C6"/>
    <w:rsid w:val="004830B4"/>
    <w:rsid w:val="00497612"/>
    <w:rsid w:val="004A3855"/>
    <w:rsid w:val="004B02BA"/>
    <w:rsid w:val="004C3ED4"/>
    <w:rsid w:val="004C772F"/>
    <w:rsid w:val="004C7D4A"/>
    <w:rsid w:val="004D554E"/>
    <w:rsid w:val="00511419"/>
    <w:rsid w:val="005305FF"/>
    <w:rsid w:val="005314A0"/>
    <w:rsid w:val="00551E78"/>
    <w:rsid w:val="00553FDC"/>
    <w:rsid w:val="00565E75"/>
    <w:rsid w:val="00580CCA"/>
    <w:rsid w:val="005810EB"/>
    <w:rsid w:val="00592A39"/>
    <w:rsid w:val="005A3552"/>
    <w:rsid w:val="005A7DDB"/>
    <w:rsid w:val="005B4548"/>
    <w:rsid w:val="005B5E35"/>
    <w:rsid w:val="005C13A9"/>
    <w:rsid w:val="005D0A4B"/>
    <w:rsid w:val="005D7299"/>
    <w:rsid w:val="005E6EBF"/>
    <w:rsid w:val="005F2EA3"/>
    <w:rsid w:val="00605B84"/>
    <w:rsid w:val="006111B4"/>
    <w:rsid w:val="0063403E"/>
    <w:rsid w:val="00674A47"/>
    <w:rsid w:val="00676A44"/>
    <w:rsid w:val="00680C94"/>
    <w:rsid w:val="00691892"/>
    <w:rsid w:val="006B1DB4"/>
    <w:rsid w:val="006E5398"/>
    <w:rsid w:val="007130D3"/>
    <w:rsid w:val="007242EE"/>
    <w:rsid w:val="007419D9"/>
    <w:rsid w:val="00753EC5"/>
    <w:rsid w:val="00756C21"/>
    <w:rsid w:val="007C6C43"/>
    <w:rsid w:val="007D037D"/>
    <w:rsid w:val="007D0408"/>
    <w:rsid w:val="007D35F1"/>
    <w:rsid w:val="007D6D51"/>
    <w:rsid w:val="007F19C4"/>
    <w:rsid w:val="00811D0B"/>
    <w:rsid w:val="00831F3B"/>
    <w:rsid w:val="00885C05"/>
    <w:rsid w:val="00896A50"/>
    <w:rsid w:val="008E5A66"/>
    <w:rsid w:val="008F2CEC"/>
    <w:rsid w:val="009178CE"/>
    <w:rsid w:val="00942630"/>
    <w:rsid w:val="00943BDA"/>
    <w:rsid w:val="00947F73"/>
    <w:rsid w:val="009625BA"/>
    <w:rsid w:val="00984CFB"/>
    <w:rsid w:val="0099026C"/>
    <w:rsid w:val="00994D28"/>
    <w:rsid w:val="00996875"/>
    <w:rsid w:val="009D390E"/>
    <w:rsid w:val="009D4E3C"/>
    <w:rsid w:val="009F279D"/>
    <w:rsid w:val="00A06326"/>
    <w:rsid w:val="00A53C83"/>
    <w:rsid w:val="00A663FF"/>
    <w:rsid w:val="00A7367F"/>
    <w:rsid w:val="00A73CF4"/>
    <w:rsid w:val="00A824EA"/>
    <w:rsid w:val="00A83124"/>
    <w:rsid w:val="00AA3729"/>
    <w:rsid w:val="00AD0601"/>
    <w:rsid w:val="00AE4618"/>
    <w:rsid w:val="00AE467C"/>
    <w:rsid w:val="00B13142"/>
    <w:rsid w:val="00B14084"/>
    <w:rsid w:val="00B1574F"/>
    <w:rsid w:val="00B6423F"/>
    <w:rsid w:val="00BC3119"/>
    <w:rsid w:val="00BE301F"/>
    <w:rsid w:val="00BF6D90"/>
    <w:rsid w:val="00C0159C"/>
    <w:rsid w:val="00C078B5"/>
    <w:rsid w:val="00C135C5"/>
    <w:rsid w:val="00C1407F"/>
    <w:rsid w:val="00C278F8"/>
    <w:rsid w:val="00C30FEB"/>
    <w:rsid w:val="00C74FA2"/>
    <w:rsid w:val="00C764B8"/>
    <w:rsid w:val="00CA6F75"/>
    <w:rsid w:val="00CB024E"/>
    <w:rsid w:val="00CC227F"/>
    <w:rsid w:val="00CC54EA"/>
    <w:rsid w:val="00CD7553"/>
    <w:rsid w:val="00CD7F2F"/>
    <w:rsid w:val="00CE035E"/>
    <w:rsid w:val="00CE3D06"/>
    <w:rsid w:val="00CE64C7"/>
    <w:rsid w:val="00D03C8C"/>
    <w:rsid w:val="00D2708E"/>
    <w:rsid w:val="00D31642"/>
    <w:rsid w:val="00D347E5"/>
    <w:rsid w:val="00D47B66"/>
    <w:rsid w:val="00D54B2E"/>
    <w:rsid w:val="00D57E89"/>
    <w:rsid w:val="00D85202"/>
    <w:rsid w:val="00D86281"/>
    <w:rsid w:val="00D93A6A"/>
    <w:rsid w:val="00D94EAD"/>
    <w:rsid w:val="00DC506E"/>
    <w:rsid w:val="00DE0C66"/>
    <w:rsid w:val="00DE4330"/>
    <w:rsid w:val="00DE7E4B"/>
    <w:rsid w:val="00DF010C"/>
    <w:rsid w:val="00E0206B"/>
    <w:rsid w:val="00E03061"/>
    <w:rsid w:val="00E1382A"/>
    <w:rsid w:val="00E26254"/>
    <w:rsid w:val="00E26DAD"/>
    <w:rsid w:val="00E336F3"/>
    <w:rsid w:val="00E47C78"/>
    <w:rsid w:val="00E525FE"/>
    <w:rsid w:val="00E74843"/>
    <w:rsid w:val="00E863DE"/>
    <w:rsid w:val="00E9097A"/>
    <w:rsid w:val="00E97B1C"/>
    <w:rsid w:val="00EA2625"/>
    <w:rsid w:val="00EA5301"/>
    <w:rsid w:val="00EB078B"/>
    <w:rsid w:val="00EB417E"/>
    <w:rsid w:val="00EB5EA7"/>
    <w:rsid w:val="00EC2843"/>
    <w:rsid w:val="00EE1870"/>
    <w:rsid w:val="00EF2593"/>
    <w:rsid w:val="00EF3317"/>
    <w:rsid w:val="00EF47F2"/>
    <w:rsid w:val="00F07BF7"/>
    <w:rsid w:val="00F219FA"/>
    <w:rsid w:val="00F21C80"/>
    <w:rsid w:val="00F21ECA"/>
    <w:rsid w:val="00F26770"/>
    <w:rsid w:val="00F32BFF"/>
    <w:rsid w:val="00F40DFA"/>
    <w:rsid w:val="00F65DF0"/>
    <w:rsid w:val="00F71672"/>
    <w:rsid w:val="00F76408"/>
    <w:rsid w:val="00F87B3B"/>
    <w:rsid w:val="00F96C0F"/>
    <w:rsid w:val="00FA4DFC"/>
    <w:rsid w:val="00FB21F6"/>
    <w:rsid w:val="00FB3C8A"/>
    <w:rsid w:val="00FB6B48"/>
    <w:rsid w:val="00FB6E6E"/>
    <w:rsid w:val="00FD6AFD"/>
    <w:rsid w:val="00FE3EDB"/>
    <w:rsid w:val="00FF0395"/>
    <w:rsid w:val="00FF3943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1408A-F66D-443B-ABDC-3E0089C9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0F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3B529C"/>
    <w:pPr>
      <w:spacing w:before="240" w:after="60"/>
      <w:outlineLvl w:val="4"/>
    </w:pPr>
    <w:rPr>
      <w:b/>
      <w:bCs/>
      <w:i/>
      <w:iCs/>
      <w:sz w:val="26"/>
      <w:szCs w:val="26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link w:val="Naslov5"/>
    <w:uiPriority w:val="99"/>
    <w:locked/>
    <w:rsid w:val="003B529C"/>
    <w:rPr>
      <w:b/>
      <w:bCs/>
      <w:i/>
      <w:iCs/>
      <w:sz w:val="26"/>
      <w:szCs w:val="26"/>
      <w:lang w:val="en-AU"/>
    </w:rPr>
  </w:style>
  <w:style w:type="paragraph" w:customStyle="1" w:styleId="msonormalcxspsrednji">
    <w:name w:val="msonormalcxspsrednji"/>
    <w:basedOn w:val="Normal"/>
    <w:uiPriority w:val="99"/>
    <w:rsid w:val="00F96C0F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99"/>
    <w:rsid w:val="00A0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uiPriority w:val="99"/>
    <w:rsid w:val="003B529C"/>
    <w:rPr>
      <w:b/>
      <w:bCs/>
      <w:sz w:val="19"/>
      <w:szCs w:val="19"/>
      <w:lang w:val="en-US"/>
    </w:rPr>
  </w:style>
  <w:style w:type="paragraph" w:styleId="Kartadokumenta">
    <w:name w:val="Document Map"/>
    <w:basedOn w:val="Normal"/>
    <w:link w:val="KartadokumentaChar"/>
    <w:uiPriority w:val="99"/>
    <w:semiHidden/>
    <w:rsid w:val="00E47C78"/>
    <w:pPr>
      <w:shd w:val="clear" w:color="auto" w:fill="000080"/>
    </w:pPr>
    <w:rPr>
      <w:sz w:val="2"/>
      <w:szCs w:val="2"/>
    </w:rPr>
  </w:style>
  <w:style w:type="character" w:customStyle="1" w:styleId="KartadokumentaChar">
    <w:name w:val="Karta dokumenta Char"/>
    <w:link w:val="Kartadokumenta"/>
    <w:uiPriority w:val="99"/>
    <w:semiHidden/>
    <w:locked/>
    <w:rsid w:val="00691892"/>
    <w:rPr>
      <w:sz w:val="2"/>
      <w:szCs w:val="2"/>
    </w:rPr>
  </w:style>
  <w:style w:type="character" w:customStyle="1" w:styleId="apple-converted-space">
    <w:name w:val="apple-converted-space"/>
    <w:uiPriority w:val="99"/>
    <w:rsid w:val="00333CD5"/>
  </w:style>
  <w:style w:type="paragraph" w:customStyle="1" w:styleId="Odlomakpopisa1">
    <w:name w:val="Odlomak popisa1"/>
    <w:basedOn w:val="Normal"/>
    <w:uiPriority w:val="99"/>
    <w:rsid w:val="00811D0B"/>
    <w:pPr>
      <w:spacing w:after="200" w:line="276" w:lineRule="auto"/>
      <w:ind w:left="720"/>
    </w:pPr>
    <w:rPr>
      <w:rFonts w:ascii="Calibri" w:hAnsi="Calibri" w:cs="Calibri"/>
      <w:sz w:val="22"/>
      <w:szCs w:val="22"/>
      <w:lang w:val="hr-BA" w:eastAsia="en-US"/>
    </w:rPr>
  </w:style>
  <w:style w:type="paragraph" w:styleId="StandardWeb">
    <w:name w:val="Normal (Web)"/>
    <w:basedOn w:val="Normal"/>
    <w:uiPriority w:val="99"/>
    <w:rsid w:val="001F4E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47DC-7DFF-453A-99FC-382E482E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620</Words>
  <Characters>3534</Characters>
  <Application>Microsoft Office Word</Application>
  <DocSecurity>0</DocSecurity>
  <Lines>29</Lines>
  <Paragraphs>8</Paragraphs>
  <ScaleCrop>false</ScaleCrop>
  <Company>M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User</dc:creator>
  <cp:keywords/>
  <dc:description/>
  <cp:lastModifiedBy>Korisnik</cp:lastModifiedBy>
  <cp:revision>26</cp:revision>
  <cp:lastPrinted>2017-09-18T12:18:00Z</cp:lastPrinted>
  <dcterms:created xsi:type="dcterms:W3CDTF">2015-11-17T08:43:00Z</dcterms:created>
  <dcterms:modified xsi:type="dcterms:W3CDTF">2020-10-12T08:36:00Z</dcterms:modified>
</cp:coreProperties>
</file>