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9AB49" w14:textId="77777777" w:rsidR="003D3998" w:rsidRPr="00CA38E1" w:rsidRDefault="0000441E">
      <w:pPr>
        <w:rPr>
          <w:rFonts w:asciiTheme="minorHAnsi" w:hAnsiTheme="minorHAnsi"/>
          <w:sz w:val="22"/>
          <w:szCs w:val="22"/>
        </w:rPr>
      </w:pPr>
      <w:r w:rsidRPr="00CA38E1">
        <w:rPr>
          <w:rFonts w:asciiTheme="minorHAnsi" w:hAnsiTheme="minorHAnsi"/>
          <w:sz w:val="22"/>
          <w:szCs w:val="22"/>
        </w:rPr>
        <w:t xml:space="preserve">  </w:t>
      </w:r>
      <w:r w:rsidR="00F3062A" w:rsidRPr="00CA38E1">
        <w:rPr>
          <w:rFonts w:asciiTheme="minorHAnsi" w:hAnsiTheme="minorHAnsi"/>
          <w:sz w:val="22"/>
          <w:szCs w:val="22"/>
        </w:rPr>
        <w:t>Fakultet zdravstvenih studija</w:t>
      </w:r>
    </w:p>
    <w:p w14:paraId="7F6CDA4B" w14:textId="77777777" w:rsidR="00F3062A" w:rsidRPr="00CA38E1" w:rsidRDefault="00E916C8">
      <w:pPr>
        <w:rPr>
          <w:rFonts w:asciiTheme="minorHAnsi" w:hAnsiTheme="minorHAnsi"/>
          <w:sz w:val="22"/>
          <w:szCs w:val="22"/>
        </w:rPr>
      </w:pPr>
      <w:r w:rsidRPr="00CA38E1">
        <w:rPr>
          <w:rFonts w:asciiTheme="minorHAnsi" w:hAnsiTheme="minorHAnsi"/>
          <w:sz w:val="22"/>
          <w:szCs w:val="22"/>
        </w:rPr>
        <w:t xml:space="preserve">      </w:t>
      </w:r>
      <w:r w:rsidR="00F3062A" w:rsidRPr="00CA38E1">
        <w:rPr>
          <w:rFonts w:asciiTheme="minorHAnsi" w:hAnsiTheme="minorHAnsi"/>
          <w:sz w:val="22"/>
          <w:szCs w:val="22"/>
        </w:rPr>
        <w:t>Sveučilišta u Mostaru</w:t>
      </w:r>
    </w:p>
    <w:p w14:paraId="0DFF7A17" w14:textId="77777777" w:rsidR="00F3062A" w:rsidRPr="00CA38E1" w:rsidRDefault="002734BB" w:rsidP="00F3062A">
      <w:pPr>
        <w:rPr>
          <w:rFonts w:asciiTheme="minorHAnsi" w:hAnsiTheme="minorHAnsi"/>
          <w:sz w:val="22"/>
          <w:szCs w:val="22"/>
        </w:rPr>
      </w:pPr>
      <w:r w:rsidRPr="00CA38E1">
        <w:rPr>
          <w:rFonts w:asciiTheme="minorHAnsi" w:hAnsiTheme="minorHAnsi"/>
          <w:sz w:val="22"/>
          <w:szCs w:val="22"/>
        </w:rPr>
        <w:t>1</w:t>
      </w:r>
      <w:r w:rsidR="00F3062A" w:rsidRPr="00CA38E1">
        <w:rPr>
          <w:rFonts w:asciiTheme="minorHAnsi" w:hAnsiTheme="minorHAnsi"/>
          <w:sz w:val="22"/>
          <w:szCs w:val="22"/>
        </w:rPr>
        <w:t>. godina studija radiološke tehnologije</w:t>
      </w:r>
      <w:r w:rsidR="00E916C8" w:rsidRPr="00CA38E1">
        <w:rPr>
          <w:rFonts w:asciiTheme="minorHAnsi" w:hAnsiTheme="minorHAnsi"/>
          <w:sz w:val="22"/>
          <w:szCs w:val="22"/>
        </w:rPr>
        <w:t xml:space="preserve"> </w:t>
      </w:r>
    </w:p>
    <w:p w14:paraId="1CFB8E2A" w14:textId="77777777" w:rsidR="002734BB" w:rsidRPr="00CA38E1" w:rsidRDefault="002734BB" w:rsidP="00F3062A">
      <w:pPr>
        <w:rPr>
          <w:rFonts w:asciiTheme="minorHAnsi" w:hAnsiTheme="minorHAnsi"/>
          <w:sz w:val="22"/>
          <w:szCs w:val="22"/>
        </w:rPr>
      </w:pPr>
    </w:p>
    <w:p w14:paraId="79899182" w14:textId="0F8FB3CF" w:rsidR="00F3062A" w:rsidRPr="00CA38E1" w:rsidRDefault="00F3062A" w:rsidP="006843EB">
      <w:pPr>
        <w:rPr>
          <w:rFonts w:asciiTheme="minorHAnsi" w:hAnsiTheme="minorHAnsi"/>
          <w:sz w:val="22"/>
          <w:szCs w:val="22"/>
        </w:rPr>
      </w:pPr>
      <w:r w:rsidRPr="00CA38E1">
        <w:rPr>
          <w:rFonts w:asciiTheme="minorHAnsi" w:hAnsiTheme="minorHAnsi"/>
          <w:sz w:val="22"/>
          <w:szCs w:val="22"/>
        </w:rPr>
        <w:t xml:space="preserve">Izvedbeni plan-satnica iz kolegija </w:t>
      </w:r>
      <w:r w:rsidR="006843EB">
        <w:rPr>
          <w:rFonts w:asciiTheme="minorHAnsi" w:hAnsiTheme="minorHAnsi"/>
          <w:sz w:val="22"/>
          <w:szCs w:val="22"/>
        </w:rPr>
        <w:t>RADIOLOŠKA PROPEDEUTIKA,</w:t>
      </w:r>
      <w:r w:rsidR="006843EB" w:rsidRPr="006843EB">
        <w:rPr>
          <w:rFonts w:asciiTheme="minorHAnsi" w:hAnsiTheme="minorHAnsi"/>
          <w:sz w:val="22"/>
          <w:szCs w:val="22"/>
        </w:rPr>
        <w:t>RJEČNIK I NORME</w:t>
      </w:r>
      <w:r w:rsidR="006843EB">
        <w:rPr>
          <w:rFonts w:asciiTheme="minorHAnsi" w:hAnsiTheme="minorHAnsi"/>
          <w:sz w:val="22"/>
          <w:szCs w:val="22"/>
        </w:rPr>
        <w:t xml:space="preserve"> </w:t>
      </w:r>
      <w:r w:rsidR="009D56CE" w:rsidRPr="00CA38E1">
        <w:rPr>
          <w:rFonts w:asciiTheme="minorHAnsi" w:hAnsiTheme="minorHAnsi"/>
          <w:sz w:val="22"/>
          <w:szCs w:val="22"/>
        </w:rPr>
        <w:t>202</w:t>
      </w:r>
      <w:r w:rsidR="00936D77">
        <w:rPr>
          <w:rFonts w:asciiTheme="minorHAnsi" w:hAnsiTheme="minorHAnsi"/>
          <w:sz w:val="22"/>
          <w:szCs w:val="22"/>
        </w:rPr>
        <w:t>3</w:t>
      </w:r>
      <w:r w:rsidR="009D56CE" w:rsidRPr="00CA38E1">
        <w:rPr>
          <w:rFonts w:asciiTheme="minorHAnsi" w:hAnsiTheme="minorHAnsi"/>
          <w:sz w:val="22"/>
          <w:szCs w:val="22"/>
        </w:rPr>
        <w:t>.</w:t>
      </w:r>
      <w:r w:rsidRPr="00CA38E1">
        <w:rPr>
          <w:rFonts w:asciiTheme="minorHAnsi" w:hAnsiTheme="minorHAnsi"/>
          <w:sz w:val="22"/>
          <w:szCs w:val="22"/>
        </w:rPr>
        <w:t>/20</w:t>
      </w:r>
      <w:r w:rsidR="009D56CE" w:rsidRPr="00CA38E1">
        <w:rPr>
          <w:rFonts w:asciiTheme="minorHAnsi" w:hAnsiTheme="minorHAnsi"/>
          <w:sz w:val="22"/>
          <w:szCs w:val="22"/>
        </w:rPr>
        <w:t>2</w:t>
      </w:r>
      <w:r w:rsidR="00936D77">
        <w:rPr>
          <w:rFonts w:asciiTheme="minorHAnsi" w:hAnsiTheme="minorHAnsi"/>
          <w:sz w:val="22"/>
          <w:szCs w:val="22"/>
        </w:rPr>
        <w:t>4</w:t>
      </w:r>
      <w:r w:rsidR="00D138EF" w:rsidRPr="00CA38E1">
        <w:rPr>
          <w:rFonts w:asciiTheme="minorHAnsi" w:hAnsiTheme="minorHAnsi"/>
          <w:sz w:val="22"/>
          <w:szCs w:val="22"/>
        </w:rPr>
        <w:t>.</w:t>
      </w:r>
      <w:r w:rsidRPr="00CA38E1">
        <w:rPr>
          <w:rFonts w:asciiTheme="minorHAnsi" w:hAnsiTheme="minorHAnsi"/>
          <w:sz w:val="22"/>
          <w:szCs w:val="22"/>
        </w:rPr>
        <w:t xml:space="preserve"> </w:t>
      </w:r>
      <w:r w:rsidR="002734BB" w:rsidRPr="00CA38E1">
        <w:rPr>
          <w:rFonts w:asciiTheme="minorHAnsi" w:hAnsiTheme="minorHAnsi"/>
          <w:sz w:val="22"/>
          <w:szCs w:val="22"/>
        </w:rPr>
        <w:t>G</w:t>
      </w:r>
      <w:r w:rsidRPr="00CA38E1">
        <w:rPr>
          <w:rFonts w:asciiTheme="minorHAnsi" w:hAnsiTheme="minorHAnsi"/>
          <w:sz w:val="22"/>
          <w:szCs w:val="22"/>
        </w:rPr>
        <w:t>odina</w:t>
      </w:r>
    </w:p>
    <w:p w14:paraId="2DA02788" w14:textId="77777777" w:rsidR="002734BB" w:rsidRPr="00CA38E1" w:rsidRDefault="002734BB" w:rsidP="00F3062A">
      <w:pPr>
        <w:rPr>
          <w:rFonts w:asciiTheme="minorHAnsi" w:hAnsiTheme="minorHAnsi"/>
          <w:sz w:val="22"/>
          <w:szCs w:val="22"/>
        </w:rPr>
      </w:pPr>
    </w:p>
    <w:p w14:paraId="74195742" w14:textId="77777777" w:rsidR="0042022F" w:rsidRPr="003139A2" w:rsidRDefault="0042022F" w:rsidP="0042022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53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620"/>
        <w:gridCol w:w="966"/>
        <w:gridCol w:w="7229"/>
        <w:gridCol w:w="1559"/>
        <w:gridCol w:w="2160"/>
      </w:tblGrid>
      <w:tr w:rsidR="0042022F" w:rsidRPr="003139A2" w14:paraId="59A06ED7" w14:textId="77777777" w:rsidTr="0092398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6A6D" w14:textId="77777777" w:rsidR="0042022F" w:rsidRPr="008A1001" w:rsidRDefault="0042022F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 w:cs="Calibri"/>
                <w:sz w:val="22"/>
                <w:szCs w:val="22"/>
              </w:rPr>
              <w:t xml:space="preserve">Dan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9D5C" w14:textId="77777777" w:rsidR="0042022F" w:rsidRPr="008A1001" w:rsidRDefault="0042022F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 w:cs="Calibri"/>
                <w:sz w:val="22"/>
                <w:szCs w:val="22"/>
              </w:rPr>
              <w:t xml:space="preserve">Sat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8A05" w14:textId="77777777" w:rsidR="0042022F" w:rsidRPr="008A1001" w:rsidRDefault="0042022F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 w:cs="Calibri"/>
                <w:sz w:val="22"/>
                <w:szCs w:val="22"/>
              </w:rPr>
              <w:t xml:space="preserve">Oblik nastave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B31E" w14:textId="77777777" w:rsidR="0042022F" w:rsidRPr="008A1001" w:rsidRDefault="0042022F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 w:cs="Calibri"/>
                <w:sz w:val="22"/>
                <w:szCs w:val="22"/>
              </w:rPr>
              <w:t xml:space="preserve">Tema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3C72" w14:textId="77777777" w:rsidR="0042022F" w:rsidRPr="008A1001" w:rsidRDefault="0042022F" w:rsidP="008A1001">
            <w:pPr>
              <w:shd w:val="clear" w:color="auto" w:fill="FFFFFF" w:themeFill="background1"/>
              <w:tabs>
                <w:tab w:val="center" w:pos="648"/>
              </w:tabs>
              <w:ind w:hanging="1008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 w:cs="Calibri"/>
                <w:sz w:val="22"/>
                <w:szCs w:val="22"/>
              </w:rPr>
              <w:t>pred</w:t>
            </w:r>
            <w:r w:rsidRPr="008A1001">
              <w:rPr>
                <w:rFonts w:asciiTheme="minorHAnsi" w:hAnsiTheme="minorHAnsi" w:cs="Calibri"/>
                <w:sz w:val="22"/>
                <w:szCs w:val="22"/>
              </w:rPr>
              <w:tab/>
              <w:t>Predavaonica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C43E" w14:textId="77777777" w:rsidR="0042022F" w:rsidRPr="008A1001" w:rsidRDefault="0042022F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 w:cs="Calibri"/>
                <w:sz w:val="22"/>
                <w:szCs w:val="22"/>
              </w:rPr>
              <w:t xml:space="preserve">Nastavnik </w:t>
            </w:r>
          </w:p>
        </w:tc>
      </w:tr>
      <w:tr w:rsidR="0042022F" w:rsidRPr="003139A2" w14:paraId="6F0234A3" w14:textId="77777777" w:rsidTr="008A10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912A8" w14:textId="77777777" w:rsidR="0042022F" w:rsidRPr="008A1001" w:rsidRDefault="0042022F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 w:cs="Calibri"/>
                <w:sz w:val="22"/>
                <w:szCs w:val="22"/>
              </w:rPr>
              <w:t>Ponedjeljak,</w:t>
            </w:r>
          </w:p>
          <w:p w14:paraId="0EDDAE18" w14:textId="5EE4E7FD" w:rsidR="0042022F" w:rsidRPr="008A1001" w:rsidRDefault="00A21E5B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25</w:t>
            </w:r>
            <w:r w:rsidR="0042022F" w:rsidRPr="008A1001">
              <w:rPr>
                <w:rFonts w:asciiTheme="minorHAnsi" w:hAnsiTheme="minorHAnsi" w:cs="Calibri"/>
                <w:sz w:val="22"/>
                <w:szCs w:val="22"/>
              </w:rPr>
              <w:t>. ožujak 202</w:t>
            </w: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="0042022F" w:rsidRPr="008A100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C9A52" w14:textId="77777777" w:rsidR="0042022F" w:rsidRPr="008A1001" w:rsidRDefault="0042022F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/>
                <w:sz w:val="22"/>
                <w:szCs w:val="22"/>
              </w:rPr>
              <w:t>15,00 –20,00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92032" w14:textId="77777777" w:rsidR="0042022F" w:rsidRPr="008A1001" w:rsidRDefault="0042022F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 w:cs="Calibri"/>
                <w:sz w:val="22"/>
                <w:szCs w:val="22"/>
              </w:rPr>
              <w:t>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A04E0EE" w14:textId="77777777" w:rsidR="0042022F" w:rsidRPr="008A1001" w:rsidRDefault="0042022F" w:rsidP="008A1001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10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Osnove radiološke propedeutike</w:t>
            </w:r>
          </w:p>
          <w:p w14:paraId="7835B7DD" w14:textId="77777777" w:rsidR="0042022F" w:rsidRPr="008A1001" w:rsidRDefault="0042022F" w:rsidP="008A1001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10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Komunikacija s pacijentima. Suradnja u radiološkom timu</w:t>
            </w:r>
          </w:p>
          <w:p w14:paraId="3FDB9C56" w14:textId="77777777" w:rsidR="0042022F" w:rsidRPr="008A1001" w:rsidRDefault="0042022F" w:rsidP="008A1001">
            <w:pPr>
              <w:shd w:val="clear" w:color="auto" w:fill="FFFFFF" w:themeFill="background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329CB" w14:textId="77777777" w:rsidR="00A97998" w:rsidRDefault="00A97998" w:rsidP="00A97998">
            <w:pPr>
              <w:shd w:val="clear" w:color="auto" w:fill="FFFFFF" w:themeFill="background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</w:t>
            </w:r>
          </w:p>
          <w:p w14:paraId="67095D3E" w14:textId="3BB0AEFA" w:rsidR="0042022F" w:rsidRPr="008A1001" w:rsidRDefault="00A97998" w:rsidP="00A97998">
            <w:pPr>
              <w:shd w:val="clear" w:color="auto" w:fill="FFFFFF" w:themeFill="background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D3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AF0BB" w14:textId="77777777" w:rsidR="0042022F" w:rsidRPr="008A1001" w:rsidRDefault="008A1001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A1001">
              <w:rPr>
                <w:rFonts w:asciiTheme="minorHAnsi" w:hAnsiTheme="minorHAnsi" w:cs="Tahoma"/>
                <w:sz w:val="22"/>
                <w:szCs w:val="22"/>
              </w:rPr>
              <w:t>Doc.dr.sc.Vedran</w:t>
            </w:r>
            <w:proofErr w:type="spellEnd"/>
            <w:r w:rsidRPr="008A1001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8A1001">
              <w:rPr>
                <w:rFonts w:asciiTheme="minorHAnsi" w:hAnsiTheme="minorHAnsi" w:cs="Tahoma"/>
                <w:sz w:val="22"/>
                <w:szCs w:val="22"/>
              </w:rPr>
              <w:t>Markotić</w:t>
            </w:r>
            <w:proofErr w:type="spellEnd"/>
          </w:p>
        </w:tc>
      </w:tr>
      <w:tr w:rsidR="0042022F" w:rsidRPr="003139A2" w14:paraId="015924FC" w14:textId="77777777" w:rsidTr="008A1001">
        <w:trPr>
          <w:trHeight w:val="4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A310C" w14:textId="77777777" w:rsidR="0042022F" w:rsidRPr="008A1001" w:rsidRDefault="0042022F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 w:cs="Calibri"/>
                <w:sz w:val="22"/>
                <w:szCs w:val="22"/>
              </w:rPr>
              <w:t>Utorak,</w:t>
            </w:r>
          </w:p>
          <w:p w14:paraId="16287F7D" w14:textId="425A0AE9" w:rsidR="0042022F" w:rsidRPr="008A1001" w:rsidRDefault="00A21E5B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26</w:t>
            </w:r>
            <w:r w:rsidR="0042022F" w:rsidRPr="008A1001">
              <w:rPr>
                <w:rFonts w:asciiTheme="minorHAnsi" w:hAnsiTheme="minorHAnsi" w:cs="Calibri"/>
                <w:sz w:val="22"/>
                <w:szCs w:val="22"/>
              </w:rPr>
              <w:t>. ožujak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FA7FE" w14:textId="77777777" w:rsidR="0042022F" w:rsidRPr="008A1001" w:rsidRDefault="0042022F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/>
                <w:sz w:val="22"/>
                <w:szCs w:val="22"/>
              </w:rPr>
              <w:t>15,00 –20,00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C7CFD" w14:textId="77777777" w:rsidR="0042022F" w:rsidRPr="008A1001" w:rsidRDefault="0042022F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 w:cs="Calibri"/>
                <w:sz w:val="22"/>
                <w:szCs w:val="22"/>
              </w:rPr>
              <w:t>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2E3B4D9" w14:textId="77777777" w:rsidR="0042022F" w:rsidRPr="008A1001" w:rsidRDefault="0042022F" w:rsidP="008A1001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10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Pripreme pacijenta za dijagnostičko – terapijske pretrage, priprema pacijenta kod </w:t>
            </w:r>
            <w:proofErr w:type="spellStart"/>
            <w:r w:rsidRPr="008A10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nativne</w:t>
            </w:r>
            <w:proofErr w:type="spellEnd"/>
            <w:r w:rsidRPr="008A10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radiografije, kod snimanja dojki, kod pregleda probavnog trakta, kod pregleda mokraćnog sustava, kod pregleda genitalnog sustava, kod pregleda neurološkog sustava, kod sustava krvnih žila, kod radiološko – intervencijskih zahvata. </w:t>
            </w:r>
          </w:p>
          <w:p w14:paraId="049DD8DB" w14:textId="77777777" w:rsidR="0042022F" w:rsidRPr="008A1001" w:rsidRDefault="0042022F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35CF1" w14:textId="77777777" w:rsidR="00A97998" w:rsidRDefault="00A97998" w:rsidP="00A97998">
            <w:pPr>
              <w:shd w:val="clear" w:color="auto" w:fill="FFFFFF" w:themeFill="background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</w:t>
            </w:r>
          </w:p>
          <w:p w14:paraId="2598591F" w14:textId="77777777" w:rsidR="00A97998" w:rsidRDefault="00A97998" w:rsidP="00A97998">
            <w:pPr>
              <w:shd w:val="clear" w:color="auto" w:fill="FFFFFF" w:themeFill="background1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94EBE0" w14:textId="602D2AAB" w:rsidR="0042022F" w:rsidRPr="008A1001" w:rsidRDefault="00A97998" w:rsidP="00A97998">
            <w:pPr>
              <w:shd w:val="clear" w:color="auto" w:fill="FFFFFF" w:themeFill="background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D3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9D190" w14:textId="77777777" w:rsidR="0042022F" w:rsidRPr="008A1001" w:rsidRDefault="008A1001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 w:cs="Tahoma"/>
                <w:sz w:val="22"/>
                <w:szCs w:val="22"/>
              </w:rPr>
              <w:t xml:space="preserve">Doc.dr.sc. Vedran </w:t>
            </w:r>
            <w:proofErr w:type="spellStart"/>
            <w:r w:rsidRPr="008A1001">
              <w:rPr>
                <w:rFonts w:asciiTheme="minorHAnsi" w:hAnsiTheme="minorHAnsi" w:cs="Tahoma"/>
                <w:sz w:val="22"/>
                <w:szCs w:val="22"/>
              </w:rPr>
              <w:t>Markotić</w:t>
            </w:r>
            <w:proofErr w:type="spellEnd"/>
          </w:p>
        </w:tc>
      </w:tr>
      <w:tr w:rsidR="0042022F" w:rsidRPr="003139A2" w14:paraId="0C75FCCF" w14:textId="77777777" w:rsidTr="008A10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C7657" w14:textId="77777777" w:rsidR="0042022F" w:rsidRPr="008A1001" w:rsidRDefault="0042022F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 w:cs="Calibri"/>
                <w:sz w:val="22"/>
                <w:szCs w:val="22"/>
              </w:rPr>
              <w:t>Srijeda</w:t>
            </w:r>
          </w:p>
          <w:p w14:paraId="3184DA8C" w14:textId="19CC5997" w:rsidR="0042022F" w:rsidRPr="008A1001" w:rsidRDefault="00A21E5B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27</w:t>
            </w:r>
            <w:r w:rsidR="0042022F" w:rsidRPr="008A1001">
              <w:rPr>
                <w:rFonts w:asciiTheme="minorHAnsi" w:hAnsiTheme="minorHAnsi" w:cs="Calibri"/>
                <w:sz w:val="22"/>
                <w:szCs w:val="22"/>
              </w:rPr>
              <w:t>. ožujak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1043A" w14:textId="77777777" w:rsidR="0042022F" w:rsidRPr="008A1001" w:rsidRDefault="0042022F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/>
                <w:sz w:val="22"/>
                <w:szCs w:val="22"/>
              </w:rPr>
              <w:t>15,00 –20,00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BF6F8" w14:textId="77777777" w:rsidR="0042022F" w:rsidRPr="008A1001" w:rsidRDefault="0042022F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 w:cs="Calibri"/>
                <w:sz w:val="22"/>
                <w:szCs w:val="22"/>
              </w:rPr>
              <w:t>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6CE5007" w14:textId="77777777" w:rsidR="0042022F" w:rsidRPr="008A1001" w:rsidRDefault="0042022F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Antisepsa, priprema, načini i metode izvođenja aplikacije kontrastnih sredstava i lijekova, pravila ponašanja medicinskog osoblja prema infektivnom otpadu, skrb o medicinskoj opremi, utvrđivanje i prijava slučajnih oštećenja radiološke opreme, ekonomski aspekti potrošnog materijala i lijekova, lijekovi i njihova primjena u radiologiji, informacije o lijekovima, pohrana lijekova.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FEEF6" w14:textId="77777777" w:rsidR="00A97998" w:rsidRDefault="00A97998" w:rsidP="00A97998">
            <w:pPr>
              <w:shd w:val="clear" w:color="auto" w:fill="FFFFFF" w:themeFill="background1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3F2137" w14:textId="77777777" w:rsidR="00A97998" w:rsidRDefault="00A97998" w:rsidP="00A97998">
            <w:pPr>
              <w:shd w:val="clear" w:color="auto" w:fill="FFFFFF" w:themeFill="background1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E0DE68" w14:textId="7D7F44FC" w:rsidR="0042022F" w:rsidRPr="008A1001" w:rsidRDefault="00A97998" w:rsidP="00A97998">
            <w:pPr>
              <w:shd w:val="clear" w:color="auto" w:fill="FFFFFF" w:themeFill="background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D3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108A8" w14:textId="77777777" w:rsidR="0042022F" w:rsidRPr="008A1001" w:rsidRDefault="008A1001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 w:cs="Tahoma"/>
                <w:sz w:val="22"/>
                <w:szCs w:val="22"/>
              </w:rPr>
              <w:t xml:space="preserve">Doc.dr.sc. Vedran </w:t>
            </w:r>
            <w:proofErr w:type="spellStart"/>
            <w:r w:rsidRPr="008A1001">
              <w:rPr>
                <w:rFonts w:asciiTheme="minorHAnsi" w:hAnsiTheme="minorHAnsi" w:cs="Tahoma"/>
                <w:sz w:val="22"/>
                <w:szCs w:val="22"/>
              </w:rPr>
              <w:t>Markotić</w:t>
            </w:r>
            <w:proofErr w:type="spellEnd"/>
          </w:p>
        </w:tc>
      </w:tr>
      <w:tr w:rsidR="0042022F" w:rsidRPr="003139A2" w14:paraId="5A23493D" w14:textId="77777777" w:rsidTr="008A10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05AA2" w14:textId="6386C9B0" w:rsidR="0042022F" w:rsidRPr="008A1001" w:rsidRDefault="006A2A0D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Utorak</w:t>
            </w:r>
          </w:p>
          <w:p w14:paraId="6251ACA0" w14:textId="0AAB8551" w:rsidR="0042022F" w:rsidRPr="008A1001" w:rsidRDefault="006A2A0D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02</w:t>
            </w:r>
            <w:r w:rsidR="0042022F" w:rsidRPr="008A1001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Calibri"/>
                <w:sz w:val="22"/>
                <w:szCs w:val="22"/>
              </w:rPr>
              <w:t>travanj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863AB" w14:textId="77777777" w:rsidR="0042022F" w:rsidRPr="008A1001" w:rsidRDefault="0042022F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/>
                <w:sz w:val="22"/>
                <w:szCs w:val="22"/>
              </w:rPr>
              <w:t>15,00 –20,00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48664" w14:textId="77777777" w:rsidR="0042022F" w:rsidRPr="008A1001" w:rsidRDefault="0042022F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 w:cs="Calibri"/>
                <w:sz w:val="22"/>
                <w:szCs w:val="22"/>
              </w:rPr>
              <w:t>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6D47A21" w14:textId="77777777" w:rsidR="0042022F" w:rsidRPr="008A1001" w:rsidRDefault="0042022F" w:rsidP="008A1001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10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Osnovni radiološki pojmovi u svakodnevnoj praksi</w:t>
            </w:r>
          </w:p>
          <w:p w14:paraId="705E089F" w14:textId="77777777" w:rsidR="0042022F" w:rsidRPr="008A1001" w:rsidRDefault="0042022F" w:rsidP="008A1001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10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Osnovne norme i normativi u svakodnevnoj radiološkoj praksi</w:t>
            </w:r>
          </w:p>
          <w:p w14:paraId="627DA449" w14:textId="77777777" w:rsidR="0042022F" w:rsidRPr="008A1001" w:rsidRDefault="0042022F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Važnost normi u svakodnevnoj radiološkoj praksi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DD155" w14:textId="77777777" w:rsidR="00A97998" w:rsidRDefault="00A97998" w:rsidP="00A97998">
            <w:pPr>
              <w:shd w:val="clear" w:color="auto" w:fill="FFFFFF" w:themeFill="background1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46D59" w14:textId="1CF1408C" w:rsidR="0042022F" w:rsidRPr="008A1001" w:rsidRDefault="00A97998" w:rsidP="00A97998">
            <w:pPr>
              <w:shd w:val="clear" w:color="auto" w:fill="FFFFFF" w:themeFill="background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D3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3A73A" w14:textId="77777777" w:rsidR="0042022F" w:rsidRPr="008A1001" w:rsidRDefault="008A1001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 w:cs="Tahoma"/>
                <w:sz w:val="22"/>
                <w:szCs w:val="22"/>
              </w:rPr>
              <w:t xml:space="preserve">Doc.dr.sc. Vedran </w:t>
            </w:r>
            <w:proofErr w:type="spellStart"/>
            <w:r w:rsidRPr="008A1001">
              <w:rPr>
                <w:rFonts w:asciiTheme="minorHAnsi" w:hAnsiTheme="minorHAnsi" w:cs="Tahoma"/>
                <w:sz w:val="22"/>
                <w:szCs w:val="22"/>
              </w:rPr>
              <w:t>Markotić</w:t>
            </w:r>
            <w:proofErr w:type="spellEnd"/>
          </w:p>
        </w:tc>
      </w:tr>
      <w:tr w:rsidR="0042022F" w:rsidRPr="003139A2" w14:paraId="15E396D8" w14:textId="77777777" w:rsidTr="008A100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D9C07" w14:textId="1498FE73" w:rsidR="0042022F" w:rsidRPr="008A1001" w:rsidRDefault="006A2A0D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Srijeda</w:t>
            </w:r>
          </w:p>
          <w:p w14:paraId="03177D7B" w14:textId="10729E02" w:rsidR="0042022F" w:rsidRPr="008A1001" w:rsidRDefault="006A2A0D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03</w:t>
            </w:r>
            <w:r w:rsidR="0042022F" w:rsidRPr="008A1001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Calibri"/>
                <w:sz w:val="22"/>
                <w:szCs w:val="22"/>
              </w:rPr>
              <w:t>travanj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58F5B" w14:textId="77777777" w:rsidR="0042022F" w:rsidRPr="008A1001" w:rsidRDefault="008A1001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 w:cs="Calibri"/>
                <w:sz w:val="22"/>
                <w:szCs w:val="22"/>
              </w:rPr>
              <w:t>15,00 – 16,30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96E54" w14:textId="77777777" w:rsidR="0042022F" w:rsidRPr="008A1001" w:rsidRDefault="0042022F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 w:cs="Calibri"/>
                <w:sz w:val="22"/>
                <w:szCs w:val="22"/>
              </w:rPr>
              <w:t>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A55F1" w14:textId="77777777" w:rsidR="0042022F" w:rsidRPr="008A1001" w:rsidRDefault="008A1001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 w:cs="Calibri"/>
                <w:sz w:val="22"/>
                <w:szCs w:val="22"/>
              </w:rPr>
              <w:t xml:space="preserve"> Seminari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CCC9C" w14:textId="77777777" w:rsidR="00A97998" w:rsidRDefault="00A97998" w:rsidP="00A97998">
            <w:pPr>
              <w:shd w:val="clear" w:color="auto" w:fill="FFFFFF" w:themeFill="background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</w:t>
            </w:r>
          </w:p>
          <w:p w14:paraId="19DFFF0E" w14:textId="387EAE79" w:rsidR="0042022F" w:rsidRPr="008A1001" w:rsidRDefault="00A97998" w:rsidP="00A97998">
            <w:pPr>
              <w:shd w:val="clear" w:color="auto" w:fill="FFFFFF" w:themeFill="background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D3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88358" w14:textId="35CDD84E" w:rsidR="0042022F" w:rsidRPr="008A1001" w:rsidRDefault="00A97998" w:rsidP="00A21E5B">
            <w:pPr>
              <w:shd w:val="clear" w:color="auto" w:fill="FFFFFF" w:themeFill="background1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 w:cs="Tahoma"/>
                <w:sz w:val="22"/>
                <w:szCs w:val="22"/>
              </w:rPr>
              <w:t xml:space="preserve">Doc.dr.sc. Vedran </w:t>
            </w:r>
            <w:proofErr w:type="spellStart"/>
            <w:r w:rsidRPr="008A1001">
              <w:rPr>
                <w:rFonts w:asciiTheme="minorHAnsi" w:hAnsiTheme="minorHAnsi" w:cs="Tahoma"/>
                <w:sz w:val="22"/>
                <w:szCs w:val="22"/>
              </w:rPr>
              <w:t>Markotić</w:t>
            </w:r>
            <w:proofErr w:type="spellEnd"/>
          </w:p>
        </w:tc>
      </w:tr>
      <w:tr w:rsidR="0042022F" w:rsidRPr="003139A2" w14:paraId="7397689C" w14:textId="77777777" w:rsidTr="008A1001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EA812" w14:textId="77777777" w:rsidR="0042022F" w:rsidRPr="008A1001" w:rsidRDefault="0042022F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29EF1" w14:textId="77777777" w:rsidR="0042022F" w:rsidRPr="008A1001" w:rsidRDefault="008A1001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 w:cs="Calibri"/>
                <w:sz w:val="22"/>
                <w:szCs w:val="22"/>
              </w:rPr>
              <w:t>16,30 -  19,00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86CAD" w14:textId="77777777" w:rsidR="0042022F" w:rsidRPr="008A1001" w:rsidRDefault="0042022F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 w:cs="Calibri"/>
                <w:sz w:val="22"/>
                <w:szCs w:val="22"/>
              </w:rPr>
              <w:t>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DFC9F" w14:textId="77777777" w:rsidR="0042022F" w:rsidRPr="008A1001" w:rsidRDefault="008A1001" w:rsidP="008A1001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 w:cs="Calibri"/>
                <w:sz w:val="22"/>
                <w:szCs w:val="22"/>
              </w:rPr>
              <w:t>Seminari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B1D5B" w14:textId="77777777" w:rsidR="00A97998" w:rsidRDefault="00A97998" w:rsidP="00A97998">
            <w:pPr>
              <w:shd w:val="clear" w:color="auto" w:fill="FFFFFF" w:themeFill="background1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C11617" w14:textId="40454BAE" w:rsidR="0042022F" w:rsidRPr="008A1001" w:rsidRDefault="00A97998" w:rsidP="00A97998">
            <w:pPr>
              <w:shd w:val="clear" w:color="auto" w:fill="FFFFFF" w:themeFill="background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 D3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917EB" w14:textId="7728A32A" w:rsidR="0042022F" w:rsidRPr="008A1001" w:rsidRDefault="00A97998" w:rsidP="00A21E5B">
            <w:pPr>
              <w:shd w:val="clear" w:color="auto" w:fill="FFFFFF" w:themeFill="background1"/>
              <w:rPr>
                <w:rFonts w:asciiTheme="minorHAnsi" w:hAnsiTheme="minorHAnsi" w:cs="Calibri"/>
                <w:sz w:val="22"/>
                <w:szCs w:val="22"/>
              </w:rPr>
            </w:pPr>
            <w:r w:rsidRPr="008A1001">
              <w:rPr>
                <w:rFonts w:asciiTheme="minorHAnsi" w:hAnsiTheme="minorHAnsi" w:cs="Tahoma"/>
                <w:sz w:val="22"/>
                <w:szCs w:val="22"/>
              </w:rPr>
              <w:t xml:space="preserve">Doc.dr.sc. Vedran </w:t>
            </w:r>
            <w:proofErr w:type="spellStart"/>
            <w:r w:rsidRPr="008A1001">
              <w:rPr>
                <w:rFonts w:asciiTheme="minorHAnsi" w:hAnsiTheme="minorHAnsi" w:cs="Tahoma"/>
                <w:sz w:val="22"/>
                <w:szCs w:val="22"/>
              </w:rPr>
              <w:t>Markotić</w:t>
            </w:r>
            <w:proofErr w:type="spellEnd"/>
          </w:p>
        </w:tc>
      </w:tr>
    </w:tbl>
    <w:p w14:paraId="12952B80" w14:textId="77777777" w:rsidR="008A1001" w:rsidRDefault="008A1001" w:rsidP="008A1001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14:paraId="7FB286AB" w14:textId="77777777" w:rsidR="008A1001" w:rsidRDefault="008A1001" w:rsidP="008A1001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14:paraId="7EE53EA9" w14:textId="77777777" w:rsidR="008A1001" w:rsidRDefault="008A1001" w:rsidP="008A1001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14:paraId="3BA1D301" w14:textId="77777777" w:rsidR="008A1001" w:rsidRDefault="008A1001" w:rsidP="008A1001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14:paraId="4A289FB6" w14:textId="77777777" w:rsidR="008A1001" w:rsidRDefault="008A1001" w:rsidP="008A1001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14:paraId="1383D480" w14:textId="77777777" w:rsidR="008A1001" w:rsidRDefault="008A1001" w:rsidP="008A1001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14:paraId="437BDBA3" w14:textId="77777777" w:rsidR="008A1001" w:rsidRDefault="008A1001" w:rsidP="008A1001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14:paraId="01A5CB58" w14:textId="77777777" w:rsidR="008A1001" w:rsidRDefault="008A1001" w:rsidP="008A1001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14:paraId="50769B40" w14:textId="77777777" w:rsidR="008A1001" w:rsidRDefault="008A1001" w:rsidP="008A1001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14:paraId="712ECD80" w14:textId="77777777" w:rsidR="008A1001" w:rsidRDefault="008A1001" w:rsidP="008A1001">
      <w:pPr>
        <w:shd w:val="clear" w:color="auto" w:fill="FFFFFF" w:themeFill="background1"/>
        <w:jc w:val="both"/>
        <w:rPr>
          <w:b/>
          <w:sz w:val="20"/>
          <w:szCs w:val="20"/>
        </w:rPr>
      </w:pPr>
    </w:p>
    <w:tbl>
      <w:tblPr>
        <w:tblW w:w="1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2874"/>
        <w:gridCol w:w="1756"/>
        <w:gridCol w:w="1986"/>
        <w:gridCol w:w="1820"/>
        <w:gridCol w:w="1823"/>
      </w:tblGrid>
      <w:tr w:rsidR="00280EBF" w:rsidRPr="00237831" w14:paraId="331875FB" w14:textId="77777777" w:rsidTr="008A1001">
        <w:trPr>
          <w:trHeight w:val="1028"/>
        </w:trPr>
        <w:tc>
          <w:tcPr>
            <w:tcW w:w="4269" w:type="dxa"/>
          </w:tcPr>
          <w:p w14:paraId="2B8E9858" w14:textId="77777777" w:rsidR="008A1001" w:rsidRDefault="008A1001" w:rsidP="0067170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7730BA" w14:textId="77777777" w:rsidR="00280EBF" w:rsidRPr="00237831" w:rsidRDefault="00280EBF" w:rsidP="0067170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37831">
              <w:rPr>
                <w:rFonts w:ascii="Calibri" w:hAnsi="Calibri" w:cs="Calibri"/>
                <w:b/>
                <w:sz w:val="22"/>
                <w:szCs w:val="22"/>
              </w:rPr>
              <w:t>Datum</w:t>
            </w:r>
          </w:p>
        </w:tc>
        <w:tc>
          <w:tcPr>
            <w:tcW w:w="2874" w:type="dxa"/>
          </w:tcPr>
          <w:p w14:paraId="2F95115C" w14:textId="77777777" w:rsidR="008A1001" w:rsidRDefault="008A1001" w:rsidP="0067170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C7BC55" w14:textId="77777777" w:rsidR="00280EBF" w:rsidRPr="00237831" w:rsidRDefault="00280EBF" w:rsidP="0067170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37831">
              <w:rPr>
                <w:rFonts w:ascii="Calibri" w:hAnsi="Calibri" w:cs="Calibri"/>
                <w:b/>
                <w:sz w:val="22"/>
                <w:szCs w:val="22"/>
              </w:rPr>
              <w:t>Mjesto</w:t>
            </w:r>
          </w:p>
        </w:tc>
        <w:tc>
          <w:tcPr>
            <w:tcW w:w="3742" w:type="dxa"/>
            <w:gridSpan w:val="2"/>
          </w:tcPr>
          <w:p w14:paraId="7D90CE69" w14:textId="77777777" w:rsidR="00AA676E" w:rsidRDefault="00AA676E" w:rsidP="006717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4B8190" w14:textId="1BDEBD8D" w:rsidR="00280EBF" w:rsidRPr="00237831" w:rsidRDefault="00A21E5B" w:rsidP="006717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Marin Brajković</w:t>
            </w:r>
          </w:p>
        </w:tc>
        <w:tc>
          <w:tcPr>
            <w:tcW w:w="3643" w:type="dxa"/>
            <w:gridSpan w:val="2"/>
          </w:tcPr>
          <w:p w14:paraId="66B64F0C" w14:textId="77777777" w:rsidR="00280EBF" w:rsidRDefault="00280EBF" w:rsidP="006717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B03621D" w14:textId="30ADC6BE" w:rsidR="00AA676E" w:rsidRDefault="00AA676E" w:rsidP="00AA67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</w:t>
            </w:r>
            <w:r w:rsidR="00A21E5B">
              <w:rPr>
                <w:rFonts w:ascii="Calibri" w:hAnsi="Calibri" w:cs="Calibri"/>
                <w:b/>
                <w:sz w:val="22"/>
                <w:szCs w:val="22"/>
              </w:rPr>
              <w:t>Marko Krpan</w:t>
            </w:r>
          </w:p>
          <w:p w14:paraId="4BD7DBCF" w14:textId="77777777" w:rsidR="00AA676E" w:rsidRPr="00237831" w:rsidRDefault="00AA676E" w:rsidP="00AA67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</w:p>
        </w:tc>
      </w:tr>
      <w:tr w:rsidR="00280EBF" w:rsidRPr="00237831" w14:paraId="3D42EE86" w14:textId="77777777" w:rsidTr="0090437A">
        <w:trPr>
          <w:trHeight w:val="820"/>
        </w:trPr>
        <w:tc>
          <w:tcPr>
            <w:tcW w:w="4269" w:type="dxa"/>
          </w:tcPr>
          <w:p w14:paraId="4C72F998" w14:textId="16F1D555" w:rsidR="00280EBF" w:rsidRPr="00237831" w:rsidRDefault="006A2A0D" w:rsidP="003A797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Četvrtak</w:t>
            </w:r>
            <w:r w:rsidR="00AA67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AA676E">
              <w:rPr>
                <w:rFonts w:ascii="Calibri" w:hAnsi="Calibri" w:cs="Calibri"/>
                <w:b/>
                <w:bCs/>
                <w:sz w:val="22"/>
                <w:szCs w:val="22"/>
              </w:rPr>
              <w:t>.04.20</w:t>
            </w:r>
            <w:r w:rsidR="003A797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74" w:type="dxa"/>
          </w:tcPr>
          <w:p w14:paraId="71DE2D22" w14:textId="77777777" w:rsidR="00280EBF" w:rsidRPr="00237831" w:rsidRDefault="00AA676E" w:rsidP="006717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Zavod za radiologiju</w:t>
            </w:r>
          </w:p>
        </w:tc>
        <w:tc>
          <w:tcPr>
            <w:tcW w:w="1756" w:type="dxa"/>
          </w:tcPr>
          <w:p w14:paraId="73766749" w14:textId="2499944A" w:rsidR="00280EBF" w:rsidRPr="00237831" w:rsidRDefault="00280EBF" w:rsidP="00671702">
            <w:pPr>
              <w:rPr>
                <w:rFonts w:ascii="Calibri" w:hAnsi="Calibri" w:cs="Calibri"/>
                <w:sz w:val="22"/>
                <w:szCs w:val="22"/>
              </w:rPr>
            </w:pPr>
            <w:r w:rsidRPr="00237831">
              <w:rPr>
                <w:rFonts w:ascii="Calibri" w:hAnsi="Calibri" w:cs="Calibri"/>
                <w:sz w:val="22"/>
                <w:szCs w:val="22"/>
              </w:rPr>
              <w:t>A</w:t>
            </w:r>
            <w:r w:rsidR="00AA676E">
              <w:rPr>
                <w:rFonts w:ascii="Calibri" w:hAnsi="Calibri" w:cs="Calibri"/>
                <w:sz w:val="22"/>
                <w:szCs w:val="22"/>
              </w:rPr>
              <w:t xml:space="preserve"> 8,00-</w:t>
            </w:r>
            <w:r w:rsidR="006A2A0D">
              <w:rPr>
                <w:rFonts w:ascii="Calibri" w:hAnsi="Calibri" w:cs="Calibri"/>
                <w:sz w:val="22"/>
                <w:szCs w:val="22"/>
              </w:rPr>
              <w:t>1</w:t>
            </w:r>
            <w:r w:rsidR="006D2EDA">
              <w:rPr>
                <w:rFonts w:ascii="Calibri" w:hAnsi="Calibri" w:cs="Calibri"/>
                <w:sz w:val="22"/>
                <w:szCs w:val="22"/>
              </w:rPr>
              <w:t>0</w:t>
            </w:r>
            <w:r w:rsidR="00AA676E">
              <w:rPr>
                <w:rFonts w:ascii="Calibri" w:hAnsi="Calibri" w:cs="Calibri"/>
                <w:sz w:val="22"/>
                <w:szCs w:val="22"/>
              </w:rPr>
              <w:t>,</w:t>
            </w:r>
            <w:r w:rsidR="006A2A0D">
              <w:rPr>
                <w:rFonts w:ascii="Calibri" w:hAnsi="Calibri" w:cs="Calibri"/>
                <w:sz w:val="22"/>
                <w:szCs w:val="22"/>
              </w:rPr>
              <w:t>0</w:t>
            </w:r>
            <w:r w:rsidR="00AA676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86" w:type="dxa"/>
          </w:tcPr>
          <w:p w14:paraId="20655821" w14:textId="6B6FDE11" w:rsidR="00280EBF" w:rsidRPr="00237831" w:rsidRDefault="00280EBF" w:rsidP="00AA676E">
            <w:pPr>
              <w:rPr>
                <w:rFonts w:ascii="Calibri" w:hAnsi="Calibri" w:cs="Calibri"/>
                <w:sz w:val="22"/>
                <w:szCs w:val="22"/>
              </w:rPr>
            </w:pPr>
            <w:r w:rsidRPr="00237831">
              <w:rPr>
                <w:rFonts w:ascii="Calibri" w:hAnsi="Calibri" w:cs="Calibri"/>
                <w:sz w:val="22"/>
                <w:szCs w:val="22"/>
              </w:rPr>
              <w:t xml:space="preserve">B </w:t>
            </w:r>
            <w:r w:rsidR="006A2A0D">
              <w:rPr>
                <w:rFonts w:ascii="Calibri" w:hAnsi="Calibri" w:cs="Calibri"/>
                <w:sz w:val="22"/>
                <w:szCs w:val="22"/>
              </w:rPr>
              <w:t>1</w:t>
            </w:r>
            <w:r w:rsidR="006D2EDA">
              <w:rPr>
                <w:rFonts w:ascii="Calibri" w:hAnsi="Calibri" w:cs="Calibri"/>
                <w:sz w:val="22"/>
                <w:szCs w:val="22"/>
              </w:rPr>
              <w:t>0</w:t>
            </w:r>
            <w:r w:rsidR="00AA676E">
              <w:rPr>
                <w:rFonts w:ascii="Calibri" w:hAnsi="Calibri" w:cs="Calibri"/>
                <w:sz w:val="22"/>
                <w:szCs w:val="22"/>
              </w:rPr>
              <w:t>,</w:t>
            </w:r>
            <w:r w:rsidR="006A2A0D">
              <w:rPr>
                <w:rFonts w:ascii="Calibri" w:hAnsi="Calibri" w:cs="Calibri"/>
                <w:sz w:val="22"/>
                <w:szCs w:val="22"/>
              </w:rPr>
              <w:t>0</w:t>
            </w:r>
            <w:r w:rsidR="00AA676E">
              <w:rPr>
                <w:rFonts w:ascii="Calibri" w:hAnsi="Calibri" w:cs="Calibri"/>
                <w:sz w:val="22"/>
                <w:szCs w:val="22"/>
              </w:rPr>
              <w:t>0-1</w:t>
            </w:r>
            <w:r w:rsidR="006D2EDA">
              <w:rPr>
                <w:rFonts w:ascii="Calibri" w:hAnsi="Calibri" w:cs="Calibri"/>
                <w:sz w:val="22"/>
                <w:szCs w:val="22"/>
              </w:rPr>
              <w:t>2</w:t>
            </w:r>
            <w:r w:rsidR="00AA676E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  <w:tc>
          <w:tcPr>
            <w:tcW w:w="1820" w:type="dxa"/>
          </w:tcPr>
          <w:p w14:paraId="6AF2A029" w14:textId="267E8FE3" w:rsidR="00280EBF" w:rsidRPr="00237831" w:rsidRDefault="00280EBF" w:rsidP="00AA676E">
            <w:pPr>
              <w:rPr>
                <w:rFonts w:ascii="Calibri" w:hAnsi="Calibri" w:cs="Calibri"/>
                <w:sz w:val="22"/>
                <w:szCs w:val="22"/>
              </w:rPr>
            </w:pPr>
            <w:r w:rsidRPr="00237831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A2A0D">
              <w:rPr>
                <w:rFonts w:ascii="Calibri" w:hAnsi="Calibri" w:cs="Calibri"/>
                <w:sz w:val="22"/>
                <w:szCs w:val="22"/>
              </w:rPr>
              <w:t>8,00-1</w:t>
            </w:r>
            <w:r w:rsidR="006D2EDA">
              <w:rPr>
                <w:rFonts w:ascii="Calibri" w:hAnsi="Calibri" w:cs="Calibri"/>
                <w:sz w:val="22"/>
                <w:szCs w:val="22"/>
              </w:rPr>
              <w:t>0</w:t>
            </w:r>
            <w:r w:rsidR="006A2A0D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  <w:tc>
          <w:tcPr>
            <w:tcW w:w="1823" w:type="dxa"/>
          </w:tcPr>
          <w:p w14:paraId="78F72B3E" w14:textId="3FEAB72D" w:rsidR="00280EBF" w:rsidRPr="00237831" w:rsidRDefault="00280EBF" w:rsidP="00AA676E">
            <w:pPr>
              <w:rPr>
                <w:rFonts w:ascii="Calibri" w:hAnsi="Calibri" w:cs="Calibri"/>
                <w:sz w:val="22"/>
                <w:szCs w:val="22"/>
              </w:rPr>
            </w:pPr>
            <w:r w:rsidRPr="00237831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A2A0D">
              <w:rPr>
                <w:rFonts w:ascii="Calibri" w:hAnsi="Calibri" w:cs="Calibri"/>
                <w:sz w:val="22"/>
                <w:szCs w:val="22"/>
              </w:rPr>
              <w:t>1</w:t>
            </w:r>
            <w:r w:rsidR="006D2EDA">
              <w:rPr>
                <w:rFonts w:ascii="Calibri" w:hAnsi="Calibri" w:cs="Calibri"/>
                <w:sz w:val="22"/>
                <w:szCs w:val="22"/>
              </w:rPr>
              <w:t>0</w:t>
            </w:r>
            <w:r w:rsidR="006A2A0D">
              <w:rPr>
                <w:rFonts w:ascii="Calibri" w:hAnsi="Calibri" w:cs="Calibri"/>
                <w:sz w:val="22"/>
                <w:szCs w:val="22"/>
              </w:rPr>
              <w:t>,00-1</w:t>
            </w:r>
            <w:r w:rsidR="006D2EDA">
              <w:rPr>
                <w:rFonts w:ascii="Calibri" w:hAnsi="Calibri" w:cs="Calibri"/>
                <w:sz w:val="22"/>
                <w:szCs w:val="22"/>
              </w:rPr>
              <w:t>2</w:t>
            </w:r>
            <w:r w:rsidR="006A2A0D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  <w:tr w:rsidR="00280EBF" w:rsidRPr="00237831" w14:paraId="5E2074FD" w14:textId="77777777" w:rsidTr="008A1001">
        <w:trPr>
          <w:trHeight w:val="693"/>
        </w:trPr>
        <w:tc>
          <w:tcPr>
            <w:tcW w:w="4269" w:type="dxa"/>
          </w:tcPr>
          <w:p w14:paraId="4BC54E0A" w14:textId="64657CC3" w:rsidR="00280EBF" w:rsidRPr="00237831" w:rsidRDefault="006A2A0D" w:rsidP="00AA676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Petak</w:t>
            </w:r>
            <w:r w:rsidR="00AA67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AA676E">
              <w:rPr>
                <w:rFonts w:ascii="Calibri" w:hAnsi="Calibri" w:cs="Calibri"/>
                <w:b/>
                <w:bCs/>
                <w:sz w:val="22"/>
                <w:szCs w:val="22"/>
              </w:rPr>
              <w:t>.04.202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74" w:type="dxa"/>
          </w:tcPr>
          <w:p w14:paraId="6B4FBAC9" w14:textId="77777777" w:rsidR="00280EBF" w:rsidRPr="00237831" w:rsidRDefault="00AA676E" w:rsidP="006717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Zavod za radiologiju</w:t>
            </w:r>
          </w:p>
        </w:tc>
        <w:tc>
          <w:tcPr>
            <w:tcW w:w="1756" w:type="dxa"/>
          </w:tcPr>
          <w:p w14:paraId="6CBD9319" w14:textId="085A3127" w:rsidR="00280EBF" w:rsidRPr="00237831" w:rsidRDefault="00280EBF" w:rsidP="00AA676E">
            <w:pPr>
              <w:rPr>
                <w:rFonts w:ascii="Calibri" w:hAnsi="Calibri" w:cs="Calibri"/>
                <w:sz w:val="22"/>
                <w:szCs w:val="22"/>
              </w:rPr>
            </w:pPr>
            <w:r w:rsidRPr="00237831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A676E">
              <w:rPr>
                <w:rFonts w:ascii="Calibri" w:hAnsi="Calibri" w:cs="Calibri"/>
                <w:sz w:val="22"/>
                <w:szCs w:val="22"/>
              </w:rPr>
              <w:t>8,00-</w:t>
            </w:r>
            <w:r w:rsidR="006A2A0D">
              <w:rPr>
                <w:rFonts w:ascii="Calibri" w:hAnsi="Calibri" w:cs="Calibri"/>
                <w:sz w:val="22"/>
                <w:szCs w:val="22"/>
              </w:rPr>
              <w:t>1</w:t>
            </w:r>
            <w:r w:rsidR="006D2EDA">
              <w:rPr>
                <w:rFonts w:ascii="Calibri" w:hAnsi="Calibri" w:cs="Calibri"/>
                <w:sz w:val="22"/>
                <w:szCs w:val="22"/>
              </w:rPr>
              <w:t>0</w:t>
            </w:r>
            <w:r w:rsidR="006A2A0D">
              <w:rPr>
                <w:rFonts w:ascii="Calibri" w:hAnsi="Calibri" w:cs="Calibri"/>
                <w:sz w:val="22"/>
                <w:szCs w:val="22"/>
              </w:rPr>
              <w:t>,0</w:t>
            </w:r>
            <w:r w:rsidR="00AA676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86" w:type="dxa"/>
          </w:tcPr>
          <w:p w14:paraId="3FC11D71" w14:textId="3F62C106" w:rsidR="00280EBF" w:rsidRPr="00237831" w:rsidRDefault="00280EBF" w:rsidP="00AA676E">
            <w:pPr>
              <w:rPr>
                <w:rFonts w:ascii="Calibri" w:hAnsi="Calibri" w:cs="Calibri"/>
                <w:sz w:val="22"/>
                <w:szCs w:val="22"/>
              </w:rPr>
            </w:pPr>
            <w:r w:rsidRPr="00237831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A2A0D">
              <w:rPr>
                <w:rFonts w:ascii="Calibri" w:hAnsi="Calibri" w:cs="Calibri"/>
                <w:sz w:val="22"/>
                <w:szCs w:val="22"/>
              </w:rPr>
              <w:t>1</w:t>
            </w:r>
            <w:r w:rsidR="006D2EDA">
              <w:rPr>
                <w:rFonts w:ascii="Calibri" w:hAnsi="Calibri" w:cs="Calibri"/>
                <w:sz w:val="22"/>
                <w:szCs w:val="22"/>
              </w:rPr>
              <w:t>0</w:t>
            </w:r>
            <w:r w:rsidR="00AA676E">
              <w:rPr>
                <w:rFonts w:ascii="Calibri" w:hAnsi="Calibri" w:cs="Calibri"/>
                <w:sz w:val="22"/>
                <w:szCs w:val="22"/>
              </w:rPr>
              <w:t>,</w:t>
            </w:r>
            <w:r w:rsidR="006A2A0D">
              <w:rPr>
                <w:rFonts w:ascii="Calibri" w:hAnsi="Calibri" w:cs="Calibri"/>
                <w:sz w:val="22"/>
                <w:szCs w:val="22"/>
              </w:rPr>
              <w:t>0</w:t>
            </w:r>
            <w:r w:rsidR="00AA676E">
              <w:rPr>
                <w:rFonts w:ascii="Calibri" w:hAnsi="Calibri" w:cs="Calibri"/>
                <w:sz w:val="22"/>
                <w:szCs w:val="22"/>
              </w:rPr>
              <w:t>0-1</w:t>
            </w:r>
            <w:r w:rsidR="006D2EDA">
              <w:rPr>
                <w:rFonts w:ascii="Calibri" w:hAnsi="Calibri" w:cs="Calibri"/>
                <w:sz w:val="22"/>
                <w:szCs w:val="22"/>
              </w:rPr>
              <w:t>2</w:t>
            </w:r>
            <w:r w:rsidR="00AA676E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  <w:tc>
          <w:tcPr>
            <w:tcW w:w="1820" w:type="dxa"/>
          </w:tcPr>
          <w:p w14:paraId="6E935F86" w14:textId="454D2553" w:rsidR="00280EBF" w:rsidRPr="00237831" w:rsidRDefault="00280EBF" w:rsidP="00AA676E">
            <w:pPr>
              <w:rPr>
                <w:rFonts w:ascii="Calibri" w:hAnsi="Calibri" w:cs="Calibri"/>
                <w:sz w:val="22"/>
                <w:szCs w:val="22"/>
              </w:rPr>
            </w:pPr>
            <w:r w:rsidRPr="00237831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A2A0D">
              <w:rPr>
                <w:rFonts w:ascii="Calibri" w:hAnsi="Calibri" w:cs="Calibri"/>
                <w:sz w:val="22"/>
                <w:szCs w:val="22"/>
              </w:rPr>
              <w:t>8,00-1</w:t>
            </w:r>
            <w:r w:rsidR="006D2EDA">
              <w:rPr>
                <w:rFonts w:ascii="Calibri" w:hAnsi="Calibri" w:cs="Calibri"/>
                <w:sz w:val="22"/>
                <w:szCs w:val="22"/>
              </w:rPr>
              <w:t>0</w:t>
            </w:r>
            <w:r w:rsidR="006A2A0D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  <w:tc>
          <w:tcPr>
            <w:tcW w:w="1823" w:type="dxa"/>
          </w:tcPr>
          <w:p w14:paraId="26C491F7" w14:textId="5D916BBD" w:rsidR="00280EBF" w:rsidRPr="00237831" w:rsidRDefault="00280EBF" w:rsidP="00AA676E">
            <w:pPr>
              <w:rPr>
                <w:rFonts w:ascii="Calibri" w:hAnsi="Calibri" w:cs="Calibri"/>
                <w:sz w:val="22"/>
                <w:szCs w:val="22"/>
              </w:rPr>
            </w:pPr>
            <w:r w:rsidRPr="00237831">
              <w:rPr>
                <w:rFonts w:ascii="Calibri" w:hAnsi="Calibri" w:cs="Calibri"/>
                <w:sz w:val="22"/>
                <w:szCs w:val="22"/>
              </w:rPr>
              <w:t xml:space="preserve">B </w:t>
            </w:r>
            <w:r w:rsidR="006A2A0D">
              <w:rPr>
                <w:rFonts w:ascii="Calibri" w:hAnsi="Calibri" w:cs="Calibri"/>
                <w:sz w:val="22"/>
                <w:szCs w:val="22"/>
              </w:rPr>
              <w:t>1</w:t>
            </w:r>
            <w:r w:rsidR="006D2EDA">
              <w:rPr>
                <w:rFonts w:ascii="Calibri" w:hAnsi="Calibri" w:cs="Calibri"/>
                <w:sz w:val="22"/>
                <w:szCs w:val="22"/>
              </w:rPr>
              <w:t>0</w:t>
            </w:r>
            <w:r w:rsidR="006A2A0D">
              <w:rPr>
                <w:rFonts w:ascii="Calibri" w:hAnsi="Calibri" w:cs="Calibri"/>
                <w:sz w:val="22"/>
                <w:szCs w:val="22"/>
              </w:rPr>
              <w:t>,00-1</w:t>
            </w:r>
            <w:r w:rsidR="006D2EDA">
              <w:rPr>
                <w:rFonts w:ascii="Calibri" w:hAnsi="Calibri" w:cs="Calibri"/>
                <w:sz w:val="22"/>
                <w:szCs w:val="22"/>
              </w:rPr>
              <w:t>2</w:t>
            </w:r>
            <w:r w:rsidR="006A2A0D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</w:tbl>
    <w:p w14:paraId="04F48751" w14:textId="77777777" w:rsidR="003E3EC0" w:rsidRDefault="003E3EC0" w:rsidP="00974D1D">
      <w:pPr>
        <w:jc w:val="both"/>
        <w:rPr>
          <w:b/>
          <w:sz w:val="20"/>
          <w:szCs w:val="20"/>
        </w:rPr>
      </w:pPr>
    </w:p>
    <w:p w14:paraId="33F7EABE" w14:textId="77777777" w:rsidR="003E3EC0" w:rsidRDefault="003E3EC0" w:rsidP="00974D1D">
      <w:pPr>
        <w:jc w:val="both"/>
        <w:rPr>
          <w:b/>
          <w:sz w:val="20"/>
          <w:szCs w:val="20"/>
        </w:rPr>
      </w:pPr>
    </w:p>
    <w:p w14:paraId="48F55D54" w14:textId="77777777" w:rsidR="003E3EC0" w:rsidRDefault="003E3EC0" w:rsidP="00974D1D">
      <w:pPr>
        <w:jc w:val="both"/>
        <w:rPr>
          <w:b/>
          <w:sz w:val="20"/>
          <w:szCs w:val="20"/>
        </w:rPr>
      </w:pPr>
    </w:p>
    <w:p w14:paraId="080A4559" w14:textId="77777777" w:rsidR="003E3EC0" w:rsidRDefault="003E3EC0" w:rsidP="00974D1D">
      <w:pPr>
        <w:jc w:val="both"/>
        <w:rPr>
          <w:b/>
          <w:sz w:val="20"/>
          <w:szCs w:val="20"/>
        </w:rPr>
      </w:pPr>
    </w:p>
    <w:p w14:paraId="0D13150B" w14:textId="77777777" w:rsidR="003E3EC0" w:rsidRDefault="003E3EC0" w:rsidP="00974D1D">
      <w:pPr>
        <w:jc w:val="both"/>
        <w:rPr>
          <w:b/>
          <w:sz w:val="20"/>
          <w:szCs w:val="20"/>
        </w:rPr>
      </w:pPr>
    </w:p>
    <w:p w14:paraId="301AF2D5" w14:textId="77777777" w:rsidR="00CA38E1" w:rsidRDefault="00CA38E1" w:rsidP="00974D1D">
      <w:pPr>
        <w:jc w:val="both"/>
        <w:rPr>
          <w:b/>
          <w:sz w:val="20"/>
          <w:szCs w:val="20"/>
        </w:rPr>
      </w:pPr>
    </w:p>
    <w:p w14:paraId="14E292D3" w14:textId="77777777" w:rsidR="00CA38E1" w:rsidRDefault="00CA38E1" w:rsidP="00974D1D">
      <w:pPr>
        <w:jc w:val="both"/>
        <w:rPr>
          <w:b/>
          <w:sz w:val="20"/>
          <w:szCs w:val="20"/>
        </w:rPr>
      </w:pPr>
    </w:p>
    <w:sectPr w:rsidR="00CA38E1" w:rsidSect="000C323C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F0E4A"/>
    <w:multiLevelType w:val="hybridMultilevel"/>
    <w:tmpl w:val="DC24DE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35827"/>
    <w:multiLevelType w:val="hybridMultilevel"/>
    <w:tmpl w:val="0CEE84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A5B71"/>
    <w:multiLevelType w:val="hybridMultilevel"/>
    <w:tmpl w:val="A57E6442"/>
    <w:lvl w:ilvl="0" w:tplc="A7A63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26CC3"/>
    <w:multiLevelType w:val="hybridMultilevel"/>
    <w:tmpl w:val="4E300E02"/>
    <w:lvl w:ilvl="0" w:tplc="A34C356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43296"/>
    <w:multiLevelType w:val="hybridMultilevel"/>
    <w:tmpl w:val="801C3330"/>
    <w:lvl w:ilvl="0" w:tplc="9C862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1224">
    <w:abstractNumId w:val="4"/>
  </w:num>
  <w:num w:numId="2" w16cid:durableId="1445419653">
    <w:abstractNumId w:val="0"/>
  </w:num>
  <w:num w:numId="3" w16cid:durableId="1207378627">
    <w:abstractNumId w:val="1"/>
  </w:num>
  <w:num w:numId="4" w16cid:durableId="2074620527">
    <w:abstractNumId w:val="3"/>
  </w:num>
  <w:num w:numId="5" w16cid:durableId="999384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2A"/>
    <w:rsid w:val="0000441E"/>
    <w:rsid w:val="00037341"/>
    <w:rsid w:val="00096A4B"/>
    <w:rsid w:val="000C323C"/>
    <w:rsid w:val="000E4B8B"/>
    <w:rsid w:val="00101424"/>
    <w:rsid w:val="001760DC"/>
    <w:rsid w:val="001E2BA1"/>
    <w:rsid w:val="002734BB"/>
    <w:rsid w:val="00280EBF"/>
    <w:rsid w:val="0028305F"/>
    <w:rsid w:val="002C3B36"/>
    <w:rsid w:val="002E68CC"/>
    <w:rsid w:val="00352479"/>
    <w:rsid w:val="003A628D"/>
    <w:rsid w:val="003A797C"/>
    <w:rsid w:val="003D3998"/>
    <w:rsid w:val="003E3EC0"/>
    <w:rsid w:val="0042022F"/>
    <w:rsid w:val="004F2077"/>
    <w:rsid w:val="006228B5"/>
    <w:rsid w:val="006843EB"/>
    <w:rsid w:val="006A2A0D"/>
    <w:rsid w:val="006D2EDA"/>
    <w:rsid w:val="008A1001"/>
    <w:rsid w:val="008A39FE"/>
    <w:rsid w:val="008B04A0"/>
    <w:rsid w:val="008F6192"/>
    <w:rsid w:val="0090437A"/>
    <w:rsid w:val="00931248"/>
    <w:rsid w:val="00936D77"/>
    <w:rsid w:val="00956CBF"/>
    <w:rsid w:val="00974D1D"/>
    <w:rsid w:val="009A1625"/>
    <w:rsid w:val="009A31A6"/>
    <w:rsid w:val="009C0A55"/>
    <w:rsid w:val="009D56CE"/>
    <w:rsid w:val="00A21E5B"/>
    <w:rsid w:val="00A26911"/>
    <w:rsid w:val="00A47BD7"/>
    <w:rsid w:val="00A97998"/>
    <w:rsid w:val="00AA676E"/>
    <w:rsid w:val="00B24529"/>
    <w:rsid w:val="00BC03DC"/>
    <w:rsid w:val="00C84B01"/>
    <w:rsid w:val="00CA38E1"/>
    <w:rsid w:val="00CD305F"/>
    <w:rsid w:val="00D138EF"/>
    <w:rsid w:val="00D332D7"/>
    <w:rsid w:val="00D40A12"/>
    <w:rsid w:val="00DF70FE"/>
    <w:rsid w:val="00E2264C"/>
    <w:rsid w:val="00E37D80"/>
    <w:rsid w:val="00E916C8"/>
    <w:rsid w:val="00E9372E"/>
    <w:rsid w:val="00E94EFA"/>
    <w:rsid w:val="00EA5C6A"/>
    <w:rsid w:val="00F3062A"/>
    <w:rsid w:val="00F358D0"/>
    <w:rsid w:val="00F46283"/>
    <w:rsid w:val="00F72605"/>
    <w:rsid w:val="00F81EAC"/>
    <w:rsid w:val="00FC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AAD9"/>
  <w15:docId w15:val="{26763B84-CF38-4698-A5DA-D7B9BD11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cxspsrednji">
    <w:name w:val="msonormalcxspsrednji"/>
    <w:basedOn w:val="Normal"/>
    <w:rsid w:val="00F3062A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3062A"/>
    <w:pPr>
      <w:ind w:left="720"/>
      <w:contextualSpacing/>
    </w:pPr>
  </w:style>
  <w:style w:type="paragraph" w:styleId="Tijeloteksta">
    <w:name w:val="Body Text"/>
    <w:aliases w:val="Tijelo teksta1,  uvlaka 22"/>
    <w:basedOn w:val="Normal"/>
    <w:link w:val="TijelotekstaChar"/>
    <w:rsid w:val="002C3B36"/>
    <w:pPr>
      <w:spacing w:after="120"/>
    </w:pPr>
    <w:rPr>
      <w:lang w:val="en-GB" w:eastAsia="en-US"/>
    </w:rPr>
  </w:style>
  <w:style w:type="character" w:customStyle="1" w:styleId="TijelotekstaChar">
    <w:name w:val="Tijelo teksta Char"/>
    <w:aliases w:val="Tijelo teksta1 Char,  uvlaka 22 Char"/>
    <w:basedOn w:val="Zadanifontodlomka"/>
    <w:link w:val="Tijeloteksta"/>
    <w:rsid w:val="002C3B3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39"/>
    <w:rsid w:val="008B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760D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37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372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1D923-FA91-432F-95B0-17B57375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2022-09-19T09:22:00Z</cp:lastPrinted>
  <dcterms:created xsi:type="dcterms:W3CDTF">2024-02-13T12:11:00Z</dcterms:created>
  <dcterms:modified xsi:type="dcterms:W3CDTF">2024-02-13T12:11:00Z</dcterms:modified>
</cp:coreProperties>
</file>